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0C" w:rsidRDefault="00AC630C" w:rsidP="00AC630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6505D">
        <w:rPr>
          <w:rFonts w:ascii="Arial" w:hAnsi="Arial" w:cs="Arial"/>
          <w:b/>
          <w:bCs/>
          <w:sz w:val="48"/>
          <w:szCs w:val="48"/>
        </w:rPr>
        <w:t>Media Release</w:t>
      </w:r>
      <w:r w:rsidR="00303A89" w:rsidRPr="0096505D">
        <w:rPr>
          <w:rFonts w:ascii="Arial" w:hAnsi="Arial" w:cs="Arial"/>
          <w:b/>
          <w:bCs/>
          <w:sz w:val="48"/>
          <w:szCs w:val="48"/>
        </w:rPr>
        <w:t xml:space="preserve"> – </w:t>
      </w:r>
      <w:r w:rsidR="0096505D" w:rsidRPr="0096505D">
        <w:rPr>
          <w:rFonts w:ascii="Arial" w:hAnsi="Arial" w:cs="Arial"/>
          <w:b/>
          <w:bCs/>
          <w:sz w:val="48"/>
          <w:szCs w:val="48"/>
        </w:rPr>
        <w:t>Embargoed Until 4pm 06/09/2019</w:t>
      </w:r>
    </w:p>
    <w:p w:rsidR="0096505D" w:rsidRPr="0096505D" w:rsidRDefault="0096505D" w:rsidP="00AC63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6505D" w:rsidRPr="0096505D" w:rsidRDefault="0096505D" w:rsidP="0096505D">
      <w:pPr>
        <w:jc w:val="center"/>
        <w:rPr>
          <w:rFonts w:ascii="Arial" w:hAnsi="Arial" w:cs="Arial"/>
          <w:b/>
          <w:sz w:val="32"/>
          <w:szCs w:val="32"/>
        </w:rPr>
      </w:pPr>
      <w:r w:rsidRPr="0096505D">
        <w:rPr>
          <w:rFonts w:ascii="Arial" w:hAnsi="Arial" w:cs="Arial"/>
          <w:b/>
          <w:sz w:val="32"/>
          <w:szCs w:val="32"/>
        </w:rPr>
        <w:t>New Canberra Goulburn Anglican Bishop Plans to Engage the World with the Love and Truth of Jesus</w:t>
      </w:r>
    </w:p>
    <w:p w:rsidR="0096505D" w:rsidRPr="0096505D" w:rsidRDefault="0096505D" w:rsidP="00D33B50">
      <w:pPr>
        <w:rPr>
          <w:rFonts w:ascii="Arial" w:hAnsi="Arial" w:cs="Arial"/>
          <w:sz w:val="22"/>
          <w:szCs w:val="22"/>
        </w:rPr>
      </w:pP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  <w:r w:rsidRPr="0096505D">
        <w:rPr>
          <w:rFonts w:ascii="Arial" w:hAnsi="Arial" w:cs="Arial"/>
          <w:sz w:val="22"/>
          <w:szCs w:val="22"/>
        </w:rPr>
        <w:t>Canberra-Goulburn’s Anglican Bishop has called on church-goers to engage a diverse and sometimes divided world with the love and truth of truth of Jesus.</w:t>
      </w: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  <w:r w:rsidRPr="0096505D">
        <w:rPr>
          <w:rFonts w:ascii="Arial" w:hAnsi="Arial" w:cs="Arial"/>
          <w:sz w:val="22"/>
          <w:szCs w:val="22"/>
        </w:rPr>
        <w:t xml:space="preserve">“We live in a world where we increasingly differ </w:t>
      </w:r>
      <w:r w:rsidRPr="0096505D">
        <w:rPr>
          <w:rFonts w:ascii="Arial" w:hAnsi="Arial" w:cs="Arial"/>
          <w:i/>
          <w:sz w:val="22"/>
          <w:szCs w:val="22"/>
        </w:rPr>
        <w:t>from</w:t>
      </w:r>
      <w:r w:rsidRPr="0096505D">
        <w:rPr>
          <w:rFonts w:ascii="Arial" w:hAnsi="Arial" w:cs="Arial"/>
          <w:sz w:val="22"/>
          <w:szCs w:val="22"/>
        </w:rPr>
        <w:t xml:space="preserve"> each other, as globalisation brings us into greater contact with a diversity of experience and worldviews. We are increasingly a world where we differ </w:t>
      </w:r>
      <w:r w:rsidRPr="0096505D">
        <w:rPr>
          <w:rFonts w:ascii="Arial" w:hAnsi="Arial" w:cs="Arial"/>
          <w:i/>
          <w:sz w:val="22"/>
          <w:szCs w:val="22"/>
        </w:rPr>
        <w:t>with</w:t>
      </w:r>
      <w:r w:rsidRPr="0096505D">
        <w:rPr>
          <w:rFonts w:ascii="Arial" w:hAnsi="Arial" w:cs="Arial"/>
          <w:sz w:val="22"/>
          <w:szCs w:val="22"/>
        </w:rPr>
        <w:t xml:space="preserve"> each other. Sometimes alongside, sometimes in reaction to globalisation there is a re-assertion of the local and the particular”, said Bishop Mark Short is his opening address to the Diocesan Synod in Goulburn today. </w:t>
      </w: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  <w:r w:rsidRPr="0096505D">
        <w:rPr>
          <w:rFonts w:ascii="Arial" w:hAnsi="Arial" w:cs="Arial"/>
          <w:sz w:val="22"/>
          <w:szCs w:val="22"/>
        </w:rPr>
        <w:t xml:space="preserve">Bishop Short said that rather than retreating from the world or erecting barriers between them and the world Christians needed to move out into their neighbourhoods and communities.  </w:t>
      </w: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</w:p>
    <w:p w:rsidR="0096505D" w:rsidRDefault="0096505D" w:rsidP="0096505D">
      <w:pPr>
        <w:rPr>
          <w:rFonts w:ascii="Arial" w:hAnsi="Arial" w:cs="Arial"/>
          <w:sz w:val="22"/>
          <w:szCs w:val="22"/>
        </w:rPr>
      </w:pPr>
      <w:r w:rsidRPr="0096505D">
        <w:rPr>
          <w:rFonts w:ascii="Arial" w:hAnsi="Arial" w:cs="Arial"/>
          <w:sz w:val="22"/>
          <w:szCs w:val="22"/>
        </w:rPr>
        <w:t xml:space="preserve">“I suggest three ways in which we can engage our world with the love and truth of Jesus.  </w:t>
      </w:r>
    </w:p>
    <w:p w:rsidR="0096505D" w:rsidRPr="0096505D" w:rsidRDefault="0096505D" w:rsidP="0096505D">
      <w:pPr>
        <w:rPr>
          <w:rFonts w:ascii="Arial" w:hAnsi="Arial" w:cs="Arial"/>
          <w:i/>
          <w:sz w:val="22"/>
          <w:szCs w:val="22"/>
        </w:rPr>
      </w:pPr>
    </w:p>
    <w:p w:rsidR="0096505D" w:rsidRPr="0096505D" w:rsidRDefault="0096505D" w:rsidP="009650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6505D">
        <w:rPr>
          <w:rFonts w:ascii="Arial" w:hAnsi="Arial" w:cs="Arial"/>
          <w:i/>
        </w:rPr>
        <w:t>seeing</w:t>
      </w:r>
      <w:proofErr w:type="gramEnd"/>
      <w:r w:rsidRPr="0096505D">
        <w:rPr>
          <w:rFonts w:ascii="Arial" w:hAnsi="Arial" w:cs="Arial"/>
          <w:i/>
        </w:rPr>
        <w:t xml:space="preserve"> what matters to God - </w:t>
      </w:r>
      <w:r w:rsidRPr="0096505D">
        <w:rPr>
          <w:rFonts w:ascii="Arial" w:hAnsi="Arial" w:cs="Arial"/>
        </w:rPr>
        <w:t xml:space="preserve">encountering the world’s needs with mercy and compassion. No longer is it about choosing to be with the people we want to love; instead it’s loving the people we do not choose to be with.  </w:t>
      </w:r>
    </w:p>
    <w:p w:rsidR="0096505D" w:rsidRPr="0096505D" w:rsidRDefault="0096505D" w:rsidP="0096505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proofErr w:type="gramStart"/>
      <w:r w:rsidRPr="0096505D">
        <w:rPr>
          <w:rFonts w:ascii="Arial" w:hAnsi="Arial" w:cs="Arial"/>
          <w:i/>
        </w:rPr>
        <w:t>hearing</w:t>
      </w:r>
      <w:proofErr w:type="gramEnd"/>
      <w:r w:rsidRPr="0096505D">
        <w:rPr>
          <w:rFonts w:ascii="Arial" w:hAnsi="Arial" w:cs="Arial"/>
          <w:i/>
        </w:rPr>
        <w:t xml:space="preserve"> what matters to God - </w:t>
      </w:r>
      <w:r w:rsidRPr="0096505D">
        <w:rPr>
          <w:rFonts w:ascii="Arial" w:hAnsi="Arial" w:cs="Arial"/>
        </w:rPr>
        <w:t xml:space="preserve">modelling an approach to faith-sharing that begins with careful listening and proceeds through a shared journey around the story of Jesus revealed in Scripture.  </w:t>
      </w:r>
    </w:p>
    <w:p w:rsidR="0096505D" w:rsidRPr="0096505D" w:rsidRDefault="0096505D" w:rsidP="009650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6505D">
        <w:rPr>
          <w:rFonts w:ascii="Arial" w:hAnsi="Arial" w:cs="Arial"/>
          <w:i/>
        </w:rPr>
        <w:t>feeling</w:t>
      </w:r>
      <w:proofErr w:type="gramEnd"/>
      <w:r w:rsidRPr="0096505D">
        <w:rPr>
          <w:rFonts w:ascii="Arial" w:hAnsi="Arial" w:cs="Arial"/>
          <w:i/>
        </w:rPr>
        <w:t xml:space="preserve"> what matters to God - </w:t>
      </w:r>
      <w:r w:rsidRPr="0096505D">
        <w:rPr>
          <w:rFonts w:ascii="Arial" w:hAnsi="Arial" w:cs="Arial"/>
        </w:rPr>
        <w:t>encountering Jesus in Scripture and the shared life of following him with an open-ness to recognition and transformation.”</w:t>
      </w: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  <w:r w:rsidRPr="0096505D">
        <w:rPr>
          <w:rFonts w:ascii="Arial" w:hAnsi="Arial" w:cs="Arial"/>
          <w:sz w:val="22"/>
          <w:szCs w:val="22"/>
        </w:rPr>
        <w:t>The Bishop hopes to implement this pattern of see/hearing/feeling in 2020 in a number of missions. Working in partnership with churches and agencies he envisages a period of engagement that involves: (</w:t>
      </w:r>
      <w:proofErr w:type="spellStart"/>
      <w:r w:rsidRPr="0096505D">
        <w:rPr>
          <w:rFonts w:ascii="Arial" w:hAnsi="Arial" w:cs="Arial"/>
          <w:sz w:val="22"/>
          <w:szCs w:val="22"/>
        </w:rPr>
        <w:t>i</w:t>
      </w:r>
      <w:proofErr w:type="spellEnd"/>
      <w:r w:rsidRPr="0096505D">
        <w:rPr>
          <w:rFonts w:ascii="Arial" w:hAnsi="Arial" w:cs="Arial"/>
          <w:sz w:val="22"/>
          <w:szCs w:val="22"/>
        </w:rPr>
        <w:t xml:space="preserve">) meeting with members of the wider community to help us see the needs around them; (ii) inviting members of the wider community from all backgrounds into a conversation about questions of faith; (iii) welcoming members of the wider community to an experience of hospitality where they have an opportunity to meet Jesus. </w:t>
      </w: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  <w:r w:rsidRPr="0096505D">
        <w:rPr>
          <w:rFonts w:ascii="Arial" w:hAnsi="Arial" w:cs="Arial"/>
          <w:sz w:val="22"/>
          <w:szCs w:val="22"/>
        </w:rPr>
        <w:t>The Anglican Diocese of Canberra Goulburn covers all of the Australian Capital Territor</w:t>
      </w:r>
      <w:r w:rsidR="00BB740B">
        <w:rPr>
          <w:rFonts w:ascii="Arial" w:hAnsi="Arial" w:cs="Arial"/>
          <w:sz w:val="22"/>
          <w:szCs w:val="22"/>
        </w:rPr>
        <w:t>y, the South Coast from Bateman</w:t>
      </w:r>
      <w:r w:rsidRPr="0096505D">
        <w:rPr>
          <w:rFonts w:ascii="Arial" w:hAnsi="Arial" w:cs="Arial"/>
          <w:sz w:val="22"/>
          <w:szCs w:val="22"/>
        </w:rPr>
        <w:t>s Bay to the Victorian border, the Goulburn and Southern Tablelands Regions and the South-West Slopes, including Young, Wagga Wagga and Tumut. The Diocesan Synod meets once</w:t>
      </w:r>
      <w:r w:rsidR="00BB740B">
        <w:rPr>
          <w:rFonts w:ascii="Arial" w:hAnsi="Arial" w:cs="Arial"/>
          <w:sz w:val="22"/>
          <w:szCs w:val="22"/>
        </w:rPr>
        <w:t xml:space="preserve"> a year and consists of over 275</w:t>
      </w:r>
      <w:bookmarkStart w:id="0" w:name="_GoBack"/>
      <w:bookmarkEnd w:id="0"/>
      <w:r w:rsidRPr="0096505D">
        <w:rPr>
          <w:rFonts w:ascii="Arial" w:hAnsi="Arial" w:cs="Arial"/>
          <w:sz w:val="22"/>
          <w:szCs w:val="22"/>
        </w:rPr>
        <w:t xml:space="preserve"> representatives of Parishes, Diocesan Schools and agencies.</w:t>
      </w: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</w:p>
    <w:p w:rsidR="0096505D" w:rsidRPr="0096505D" w:rsidRDefault="0096505D" w:rsidP="0096505D">
      <w:pPr>
        <w:rPr>
          <w:rFonts w:ascii="Arial" w:hAnsi="Arial" w:cs="Arial"/>
          <w:sz w:val="22"/>
          <w:szCs w:val="22"/>
        </w:rPr>
      </w:pPr>
      <w:r w:rsidRPr="0096505D">
        <w:rPr>
          <w:rFonts w:ascii="Arial" w:hAnsi="Arial" w:cs="Arial"/>
          <w:sz w:val="22"/>
          <w:szCs w:val="22"/>
        </w:rPr>
        <w:t>For further information contact Alison Payne on 0405 715 463.</w:t>
      </w:r>
    </w:p>
    <w:p w:rsidR="0096505D" w:rsidRPr="0096505D" w:rsidRDefault="0096505D" w:rsidP="00D33B50">
      <w:pPr>
        <w:rPr>
          <w:rFonts w:ascii="Arial" w:hAnsi="Arial" w:cs="Arial"/>
          <w:sz w:val="22"/>
          <w:szCs w:val="22"/>
        </w:rPr>
      </w:pPr>
    </w:p>
    <w:sectPr w:rsidR="0096505D" w:rsidRPr="0096505D" w:rsidSect="00D33A6A">
      <w:headerReference w:type="default" r:id="rId8"/>
      <w:pgSz w:w="11906" w:h="16838"/>
      <w:pgMar w:top="1418" w:right="1304" w:bottom="1304" w:left="130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34" w:rsidRDefault="00C33234" w:rsidP="005B25BB">
      <w:r>
        <w:separator/>
      </w:r>
    </w:p>
  </w:endnote>
  <w:endnote w:type="continuationSeparator" w:id="0">
    <w:p w:rsidR="00C33234" w:rsidRDefault="00C33234" w:rsidP="005B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34" w:rsidRDefault="00C33234" w:rsidP="005B25BB">
      <w:r>
        <w:separator/>
      </w:r>
    </w:p>
  </w:footnote>
  <w:footnote w:type="continuationSeparator" w:id="0">
    <w:p w:rsidR="00C33234" w:rsidRDefault="00C33234" w:rsidP="005B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B" w:rsidRDefault="00896FCA" w:rsidP="0080771C">
    <w:pPr>
      <w:pStyle w:val="Header"/>
      <w:ind w:left="-1134"/>
    </w:pPr>
    <w:r>
      <w:rPr>
        <w:noProof/>
      </w:rPr>
      <w:drawing>
        <wp:inline distT="0" distB="0" distL="0" distR="0">
          <wp:extent cx="2718085" cy="115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CG_Crest+Type_Inline_Blu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85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E25B7"/>
    <w:multiLevelType w:val="hybridMultilevel"/>
    <w:tmpl w:val="1C16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D"/>
    <w:rsid w:val="00033E07"/>
    <w:rsid w:val="00053B17"/>
    <w:rsid w:val="000C68C0"/>
    <w:rsid w:val="000D17CF"/>
    <w:rsid w:val="00151766"/>
    <w:rsid w:val="00220D2F"/>
    <w:rsid w:val="00303A89"/>
    <w:rsid w:val="0030761F"/>
    <w:rsid w:val="00326848"/>
    <w:rsid w:val="00345A33"/>
    <w:rsid w:val="003977B0"/>
    <w:rsid w:val="003D6753"/>
    <w:rsid w:val="004F418C"/>
    <w:rsid w:val="00540138"/>
    <w:rsid w:val="00591561"/>
    <w:rsid w:val="005B142F"/>
    <w:rsid w:val="005B25BB"/>
    <w:rsid w:val="00642676"/>
    <w:rsid w:val="00674E3F"/>
    <w:rsid w:val="006C220F"/>
    <w:rsid w:val="006D1C9D"/>
    <w:rsid w:val="00770565"/>
    <w:rsid w:val="007A0DBA"/>
    <w:rsid w:val="0080771C"/>
    <w:rsid w:val="00836761"/>
    <w:rsid w:val="00836D78"/>
    <w:rsid w:val="00852B0C"/>
    <w:rsid w:val="00853CE7"/>
    <w:rsid w:val="00896FCA"/>
    <w:rsid w:val="008E2CE6"/>
    <w:rsid w:val="008E6ABD"/>
    <w:rsid w:val="0091711D"/>
    <w:rsid w:val="0096505D"/>
    <w:rsid w:val="009759DF"/>
    <w:rsid w:val="009D311D"/>
    <w:rsid w:val="00A22DF5"/>
    <w:rsid w:val="00AC630C"/>
    <w:rsid w:val="00B034F5"/>
    <w:rsid w:val="00B31082"/>
    <w:rsid w:val="00B72A54"/>
    <w:rsid w:val="00B75F93"/>
    <w:rsid w:val="00BB740B"/>
    <w:rsid w:val="00BE6F8C"/>
    <w:rsid w:val="00C33234"/>
    <w:rsid w:val="00CC4701"/>
    <w:rsid w:val="00CC63C5"/>
    <w:rsid w:val="00CD1502"/>
    <w:rsid w:val="00D33A6A"/>
    <w:rsid w:val="00D33B50"/>
    <w:rsid w:val="00D648A9"/>
    <w:rsid w:val="00D811A6"/>
    <w:rsid w:val="00DD6237"/>
    <w:rsid w:val="00E07F2B"/>
    <w:rsid w:val="00E36114"/>
    <w:rsid w:val="00ED2330"/>
    <w:rsid w:val="00EE14CA"/>
    <w:rsid w:val="00F02400"/>
    <w:rsid w:val="00F37E1A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BDBAB-3364-4A85-B234-1DCC82E2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B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B2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B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D33B50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1C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9650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62CB-5804-4B26-9EE4-D3CC9249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Synod</cp:lastModifiedBy>
  <cp:revision>4</cp:revision>
  <cp:lastPrinted>2018-11-07T00:27:00Z</cp:lastPrinted>
  <dcterms:created xsi:type="dcterms:W3CDTF">2019-09-05T00:04:00Z</dcterms:created>
  <dcterms:modified xsi:type="dcterms:W3CDTF">2019-09-05T21:30:00Z</dcterms:modified>
</cp:coreProperties>
</file>