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E" w:rsidRPr="00C144AF" w:rsidRDefault="00C144AF" w:rsidP="00C144AF">
      <w:pPr>
        <w:pStyle w:val="Heading1"/>
        <w:rPr>
          <w:rFonts w:eastAsia="Times New Roman"/>
          <w:lang w:val="en-US" w:eastAsia="en-AU"/>
        </w:rPr>
      </w:pPr>
      <w:r>
        <w:rPr>
          <w:rFonts w:eastAsia="Times New Roman"/>
          <w:lang w:val="en-US" w:eastAsia="en-AU"/>
        </w:rPr>
        <w:t>PATHWAYS AND ROADMAPS</w:t>
      </w:r>
      <w:proofErr w:type="gramStart"/>
      <w:r>
        <w:rPr>
          <w:rFonts w:eastAsia="Times New Roman"/>
          <w:lang w:val="en-US" w:eastAsia="en-AU"/>
        </w:rPr>
        <w:t>:</w:t>
      </w:r>
      <w:proofErr w:type="gramEnd"/>
      <w:r>
        <w:rPr>
          <w:rFonts w:eastAsia="Times New Roman"/>
          <w:lang w:val="en-US" w:eastAsia="en-AU"/>
        </w:rPr>
        <w:br/>
      </w:r>
      <w:r w:rsidR="009A228B" w:rsidRPr="00C144AF">
        <w:rPr>
          <w:rFonts w:eastAsia="Times New Roman"/>
          <w:lang w:val="en-US" w:eastAsia="en-AU"/>
        </w:rPr>
        <w:t>CURRENT INFORMATION FOR CHURCHES</w:t>
      </w:r>
    </w:p>
    <w:p w:rsidR="00D271CE" w:rsidRPr="00D24448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eastAsia="Times New Roman" w:hAnsiTheme="majorHAnsi" w:cstheme="majorHAnsi"/>
          <w:b/>
          <w:color w:val="000000"/>
          <w:sz w:val="24"/>
          <w:szCs w:val="24"/>
          <w:highlight w:val="yellow"/>
          <w:lang w:val="en-US" w:eastAsia="en-AU"/>
        </w:rPr>
      </w:pPr>
      <w:r w:rsidRPr="00D24448">
        <w:rPr>
          <w:rFonts w:asciiTheme="majorHAnsi" w:eastAsia="Times New Roman" w:hAnsiTheme="majorHAnsi" w:cstheme="majorHAnsi"/>
          <w:b/>
          <w:color w:val="000000"/>
          <w:sz w:val="24"/>
          <w:szCs w:val="24"/>
          <w:highlight w:val="yellow"/>
          <w:lang w:val="en-US" w:eastAsia="en-AU"/>
        </w:rPr>
        <w:t>ACT</w:t>
      </w:r>
    </w:p>
    <w:p w:rsidR="00BD4EB7" w:rsidRPr="00D24448" w:rsidRDefault="00BD4EB7" w:rsidP="00BD4EB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</w:pPr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 xml:space="preserve">Restrictions are being eased from 11:59pm on Thursday, November 11, following the Chief Minister’s </w:t>
      </w:r>
      <w:hyperlink r:id="rId5" w:history="1">
        <w:r w:rsidRPr="00D24448">
          <w:rPr>
            <w:rStyle w:val="Hyperlink"/>
            <w:rFonts w:asciiTheme="majorHAnsi" w:eastAsia="Times New Roman" w:hAnsiTheme="majorHAnsi" w:cstheme="majorHAnsi"/>
            <w:sz w:val="24"/>
            <w:szCs w:val="24"/>
            <w:highlight w:val="yellow"/>
            <w:lang w:val="en-US" w:eastAsia="en-AU"/>
          </w:rPr>
          <w:t>announcement</w:t>
        </w:r>
      </w:hyperlink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 xml:space="preserve"> on Tuesday. (See ABC News coverage </w:t>
      </w:r>
      <w:hyperlink r:id="rId6" w:history="1">
        <w:r w:rsidRPr="00D24448">
          <w:rPr>
            <w:rStyle w:val="Hyperlink"/>
            <w:rFonts w:asciiTheme="majorHAnsi" w:eastAsia="Times New Roman" w:hAnsiTheme="majorHAnsi" w:cstheme="majorHAnsi"/>
            <w:sz w:val="24"/>
            <w:szCs w:val="24"/>
            <w:highlight w:val="yellow"/>
            <w:lang w:val="en-US" w:eastAsia="en-AU"/>
          </w:rPr>
          <w:t>here</w:t>
        </w:r>
      </w:hyperlink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.)</w:t>
      </w:r>
    </w:p>
    <w:p w:rsidR="00BD4EB7" w:rsidRPr="00D24448" w:rsidRDefault="00BD4EB7" w:rsidP="00BD4EB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</w:pPr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 xml:space="preserve">Churches should update their </w:t>
      </w:r>
      <w:proofErr w:type="spellStart"/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C</w:t>
      </w:r>
      <w:r w:rsidR="00C144AF"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OVID</w:t>
      </w:r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Safe</w:t>
      </w:r>
      <w:proofErr w:type="spellEnd"/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 xml:space="preserve"> Plans to reflect these changes. The restrictions will be similar to those before Canberra went into lockdown in August. This may allow a smooth reversion to previous Plans for many churches.</w:t>
      </w:r>
    </w:p>
    <w:p w:rsidR="00D271CE" w:rsidRPr="00D24448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eastAsia="Times New Roman" w:hAnsiTheme="majorHAnsi" w:cstheme="majorHAnsi"/>
          <w:i/>
          <w:color w:val="000000"/>
          <w:sz w:val="24"/>
          <w:szCs w:val="24"/>
          <w:highlight w:val="yellow"/>
          <w:lang w:val="en-US" w:eastAsia="en-AU"/>
        </w:rPr>
      </w:pPr>
      <w:proofErr w:type="gramStart"/>
      <w:r w:rsidRPr="00D24448">
        <w:rPr>
          <w:rFonts w:asciiTheme="majorHAnsi" w:eastAsia="Times New Roman" w:hAnsiTheme="majorHAnsi" w:cstheme="majorHAnsi"/>
          <w:i/>
          <w:color w:val="000000"/>
          <w:sz w:val="24"/>
          <w:szCs w:val="24"/>
          <w:highlight w:val="yellow"/>
          <w:lang w:val="en-US" w:eastAsia="en-AU"/>
        </w:rPr>
        <w:t>from</w:t>
      </w:r>
      <w:proofErr w:type="gramEnd"/>
      <w:r w:rsidRPr="00D24448">
        <w:rPr>
          <w:rFonts w:asciiTheme="majorHAnsi" w:eastAsia="Times New Roman" w:hAnsiTheme="majorHAnsi" w:cstheme="majorHAnsi"/>
          <w:i/>
          <w:color w:val="000000"/>
          <w:sz w:val="24"/>
          <w:szCs w:val="24"/>
          <w:highlight w:val="yellow"/>
          <w:lang w:val="en-US" w:eastAsia="en-AU"/>
        </w:rPr>
        <w:t xml:space="preserve"> </w:t>
      </w:r>
      <w:r w:rsidR="005764C4" w:rsidRPr="00D24448">
        <w:rPr>
          <w:rFonts w:asciiTheme="majorHAnsi" w:eastAsia="Times New Roman" w:hAnsiTheme="majorHAnsi" w:cstheme="majorHAnsi"/>
          <w:i/>
          <w:color w:val="000000"/>
          <w:sz w:val="24"/>
          <w:szCs w:val="24"/>
          <w:highlight w:val="yellow"/>
          <w:lang w:val="en-US" w:eastAsia="en-AU"/>
        </w:rPr>
        <w:t xml:space="preserve">November </w:t>
      </w:r>
      <w:r w:rsidR="001045BA" w:rsidRPr="00D24448">
        <w:rPr>
          <w:rFonts w:asciiTheme="majorHAnsi" w:eastAsia="Times New Roman" w:hAnsiTheme="majorHAnsi" w:cstheme="majorHAnsi"/>
          <w:i/>
          <w:color w:val="000000"/>
          <w:sz w:val="24"/>
          <w:szCs w:val="24"/>
          <w:highlight w:val="yellow"/>
          <w:lang w:val="en-US" w:eastAsia="en-AU"/>
        </w:rPr>
        <w:t>12</w:t>
      </w:r>
    </w:p>
    <w:p w:rsidR="00D271CE" w:rsidRPr="00D24448" w:rsidRDefault="00DA55FA" w:rsidP="00E472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</w:pPr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Churches will now be allowed 1 per 2sqm indoors.</w:t>
      </w:r>
    </w:p>
    <w:p w:rsidR="00AF69DE" w:rsidRPr="00C144AF" w:rsidRDefault="00AF69DE" w:rsidP="00E472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</w:pPr>
      <w:r w:rsidRPr="00D24448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val="en-US" w:eastAsia="en-AU"/>
        </w:rPr>
        <w:t>The wearing of masks is strongly encouraged for worship indoors, but not required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. </w:t>
      </w:r>
    </w:p>
    <w:p w:rsidR="00D271CE" w:rsidRPr="00C144AF" w:rsidRDefault="000B3537" w:rsidP="0004179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</w:pPr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Singing is currently permitted</w:t>
      </w:r>
      <w:r w:rsidR="00586E88"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.  If singing </w:t>
      </w:r>
      <w:r w:rsidR="004356B6"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congregations</w:t>
      </w:r>
      <w:r w:rsidR="00586E88"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should</w:t>
      </w:r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follow the guidelines on the </w:t>
      </w:r>
      <w:hyperlink r:id="rId7" w:anchor="High-risk-activities" w:history="1">
        <w:r w:rsidRPr="00C144AF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en-AU"/>
          </w:rPr>
          <w:t>ACT Health website</w:t>
        </w:r>
      </w:hyperlink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. This includes:</w:t>
      </w:r>
    </w:p>
    <w:p w:rsidR="000B3537" w:rsidRPr="00C144AF" w:rsidRDefault="000B3537" w:rsidP="004D77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</w:pPr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Choirs and performers to maintain a distance of 1.5 </w:t>
      </w:r>
      <w:proofErr w:type="spellStart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metres</w:t>
      </w:r>
      <w:proofErr w:type="spellEnd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from each other and 2 </w:t>
      </w:r>
      <w:proofErr w:type="spellStart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metres</w:t>
      </w:r>
      <w:proofErr w:type="spellEnd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from the congregation.</w:t>
      </w:r>
    </w:p>
    <w:p w:rsidR="000B3537" w:rsidRPr="00C144AF" w:rsidRDefault="000B3537" w:rsidP="004D77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</w:pPr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For congregational singing, this to be included in the </w:t>
      </w:r>
      <w:proofErr w:type="spellStart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Covid</w:t>
      </w:r>
      <w:proofErr w:type="spellEnd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Safety Plan, and a distance of 1.5 </w:t>
      </w:r>
      <w:proofErr w:type="spellStart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metres</w:t>
      </w:r>
      <w:proofErr w:type="spellEnd"/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 xml:space="preserve"> to be maintained.</w:t>
      </w:r>
    </w:p>
    <w:p w:rsidR="000B3537" w:rsidRPr="00C144AF" w:rsidRDefault="000B3537" w:rsidP="004D77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</w:pPr>
      <w:r w:rsidRPr="00C144AF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AU"/>
        </w:rPr>
        <w:t>Additional cleaning to be undertaken of areas and equipment in range of singers.</w:t>
      </w:r>
    </w:p>
    <w:p w:rsidR="00D271CE" w:rsidRPr="00C144AF" w:rsidRDefault="00D271CE" w:rsidP="001B761E">
      <w:pPr>
        <w:shd w:val="clear" w:color="auto" w:fill="FFFFFF"/>
        <w:spacing w:before="100" w:beforeAutospacing="1" w:after="100" w:afterAutospacing="1"/>
        <w:ind w:left="720" w:hanging="720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</w:pPr>
      <w:r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>N</w:t>
      </w:r>
      <w:r w:rsidR="00446AC4"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 xml:space="preserve">EW </w:t>
      </w:r>
      <w:r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>S</w:t>
      </w:r>
      <w:r w:rsidR="00446AC4"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>OUTH</w:t>
      </w:r>
      <w:r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 xml:space="preserve"> W</w:t>
      </w:r>
      <w:r w:rsidR="00446AC4" w:rsidRPr="00C144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en-AU"/>
        </w:rPr>
        <w:t>ALES</w:t>
      </w:r>
    </w:p>
    <w:p w:rsidR="005F0919" w:rsidRPr="00C144AF" w:rsidRDefault="00D271CE" w:rsidP="005F0919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C144AF">
        <w:rPr>
          <w:rFonts w:asciiTheme="majorHAnsi" w:hAnsiTheme="majorHAnsi" w:cstheme="majorHAnsi"/>
          <w:i/>
          <w:sz w:val="24"/>
          <w:szCs w:val="24"/>
        </w:rPr>
        <w:t>f</w:t>
      </w:r>
      <w:r w:rsidR="005F0919" w:rsidRPr="00C144AF">
        <w:rPr>
          <w:rFonts w:asciiTheme="majorHAnsi" w:hAnsiTheme="majorHAnsi" w:cstheme="majorHAnsi"/>
          <w:i/>
          <w:sz w:val="24"/>
          <w:szCs w:val="24"/>
        </w:rPr>
        <w:t>rom</w:t>
      </w:r>
      <w:proofErr w:type="gramEnd"/>
      <w:r w:rsidR="005F0919" w:rsidRPr="00C144AF">
        <w:rPr>
          <w:rFonts w:asciiTheme="majorHAnsi" w:hAnsiTheme="majorHAnsi" w:cstheme="majorHAnsi"/>
          <w:i/>
          <w:sz w:val="24"/>
          <w:szCs w:val="24"/>
        </w:rPr>
        <w:t xml:space="preserve"> 1</w:t>
      </w:r>
      <w:r w:rsidR="000B3537" w:rsidRPr="00C144AF">
        <w:rPr>
          <w:rFonts w:asciiTheme="majorHAnsi" w:hAnsiTheme="majorHAnsi" w:cstheme="majorHAnsi"/>
          <w:i/>
          <w:sz w:val="24"/>
          <w:szCs w:val="24"/>
        </w:rPr>
        <w:t>8</w:t>
      </w:r>
      <w:r w:rsidR="005F0919" w:rsidRPr="00C144AF">
        <w:rPr>
          <w:rFonts w:asciiTheme="majorHAnsi" w:hAnsiTheme="majorHAnsi" w:cstheme="majorHAnsi"/>
          <w:i/>
          <w:sz w:val="24"/>
          <w:szCs w:val="24"/>
        </w:rPr>
        <w:t xml:space="preserve"> October</w:t>
      </w:r>
      <w:r w:rsidR="005F0919" w:rsidRPr="00C144AF">
        <w:rPr>
          <w:rFonts w:asciiTheme="majorHAnsi" w:hAnsiTheme="majorHAnsi" w:cstheme="majorHAnsi"/>
          <w:sz w:val="24"/>
          <w:szCs w:val="24"/>
        </w:rPr>
        <w:t xml:space="preserve"> (</w:t>
      </w:r>
      <w:hyperlink r:id="rId8" w:history="1">
        <w:r w:rsidR="000B3537" w:rsidRPr="00C144AF">
          <w:rPr>
            <w:rStyle w:val="Hyperlink"/>
            <w:rFonts w:asciiTheme="majorHAnsi" w:hAnsiTheme="majorHAnsi" w:cstheme="majorHAnsi"/>
            <w:sz w:val="24"/>
            <w:szCs w:val="24"/>
          </w:rPr>
          <w:t>after 80%</w:t>
        </w:r>
      </w:hyperlink>
      <w:r w:rsidR="000B3537" w:rsidRPr="00C144AF">
        <w:rPr>
          <w:rFonts w:asciiTheme="majorHAnsi" w:hAnsiTheme="majorHAnsi" w:cstheme="majorHAnsi"/>
        </w:rPr>
        <w:t xml:space="preserve"> </w:t>
      </w:r>
      <w:r w:rsidR="000B3537" w:rsidRPr="00C144AF">
        <w:rPr>
          <w:rFonts w:asciiTheme="majorHAnsi" w:hAnsiTheme="majorHAnsi" w:cstheme="majorHAnsi"/>
          <w:sz w:val="24"/>
          <w:szCs w:val="24"/>
        </w:rPr>
        <w:t>double vaccination)</w:t>
      </w:r>
      <w:r w:rsidR="005F0919" w:rsidRPr="00C144AF">
        <w:rPr>
          <w:rFonts w:asciiTheme="majorHAnsi" w:hAnsiTheme="majorHAnsi" w:cstheme="majorHAnsi"/>
          <w:sz w:val="24"/>
          <w:szCs w:val="24"/>
        </w:rPr>
        <w:t xml:space="preserve">, restrictions </w:t>
      </w:r>
      <w:r w:rsidR="000B3537" w:rsidRPr="00C144AF">
        <w:rPr>
          <w:rFonts w:asciiTheme="majorHAnsi" w:hAnsiTheme="majorHAnsi" w:cstheme="majorHAnsi"/>
          <w:sz w:val="24"/>
          <w:szCs w:val="24"/>
        </w:rPr>
        <w:t>have started</w:t>
      </w:r>
      <w:r w:rsidR="005F0919" w:rsidRPr="00C144AF">
        <w:rPr>
          <w:rFonts w:asciiTheme="majorHAnsi" w:hAnsiTheme="majorHAnsi" w:cstheme="majorHAnsi"/>
          <w:sz w:val="24"/>
          <w:szCs w:val="24"/>
        </w:rPr>
        <w:t xml:space="preserve"> easing</w:t>
      </w:r>
    </w:p>
    <w:p w:rsidR="005F0919" w:rsidRPr="00C144AF" w:rsidRDefault="005F0919" w:rsidP="005F0919">
      <w:pPr>
        <w:rPr>
          <w:rFonts w:asciiTheme="majorHAnsi" w:hAnsiTheme="majorHAnsi" w:cstheme="majorHAnsi"/>
          <w:sz w:val="24"/>
          <w:szCs w:val="24"/>
        </w:rPr>
      </w:pPr>
    </w:p>
    <w:p w:rsidR="005F0919" w:rsidRPr="00C144AF" w:rsidRDefault="005F0919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 xml:space="preserve">Churches </w:t>
      </w:r>
      <w:r w:rsidR="00AC06D0" w:rsidRPr="00C144AF">
        <w:rPr>
          <w:rFonts w:asciiTheme="majorHAnsi" w:hAnsiTheme="majorHAnsi" w:cstheme="majorHAnsi"/>
          <w:sz w:val="24"/>
          <w:szCs w:val="24"/>
        </w:rPr>
        <w:t>can</w:t>
      </w:r>
      <w:r w:rsidRPr="00C144AF">
        <w:rPr>
          <w:rFonts w:asciiTheme="majorHAnsi" w:hAnsiTheme="majorHAnsi" w:cstheme="majorHAnsi"/>
          <w:sz w:val="24"/>
          <w:szCs w:val="24"/>
        </w:rPr>
        <w:t xml:space="preserve"> reopen with density limits (1 person per 4sqm), </w:t>
      </w:r>
      <w:r w:rsidR="000B3537" w:rsidRPr="00C144AF">
        <w:rPr>
          <w:rFonts w:asciiTheme="majorHAnsi" w:hAnsiTheme="majorHAnsi" w:cstheme="majorHAnsi"/>
          <w:sz w:val="24"/>
          <w:szCs w:val="24"/>
        </w:rPr>
        <w:t>for all people regardless of vaccination status</w:t>
      </w:r>
      <w:r w:rsidR="0075799D" w:rsidRPr="00C144AF">
        <w:rPr>
          <w:rFonts w:asciiTheme="majorHAnsi" w:hAnsiTheme="majorHAnsi" w:cstheme="majorHAnsi"/>
          <w:sz w:val="24"/>
          <w:szCs w:val="24"/>
        </w:rPr>
        <w:t xml:space="preserve">, </w:t>
      </w:r>
      <w:r w:rsidR="000B3537" w:rsidRPr="00C144AF">
        <w:rPr>
          <w:rFonts w:asciiTheme="majorHAnsi" w:hAnsiTheme="majorHAnsi" w:cstheme="majorHAnsi"/>
          <w:sz w:val="24"/>
          <w:szCs w:val="24"/>
        </w:rPr>
        <w:t>with masks required.</w:t>
      </w:r>
    </w:p>
    <w:p w:rsidR="005F0919" w:rsidRPr="00C144AF" w:rsidRDefault="005F0919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Singing is allowed for up to</w:t>
      </w:r>
      <w:r w:rsidR="00D01AB7" w:rsidRPr="00C144AF">
        <w:rPr>
          <w:rFonts w:asciiTheme="majorHAnsi" w:hAnsiTheme="majorHAnsi" w:cstheme="majorHAnsi"/>
          <w:sz w:val="24"/>
          <w:szCs w:val="24"/>
        </w:rPr>
        <w:t xml:space="preserve"> 10 fully vaccinated performers only.</w:t>
      </w:r>
      <w:r w:rsidR="00E42010" w:rsidRPr="00C144AF">
        <w:rPr>
          <w:rFonts w:asciiTheme="majorHAnsi" w:hAnsiTheme="majorHAnsi" w:cstheme="majorHAnsi"/>
          <w:sz w:val="24"/>
          <w:szCs w:val="24"/>
        </w:rPr>
        <w:t xml:space="preserve"> Congregations are not permitted to sing</w:t>
      </w:r>
      <w:r w:rsidR="00BA0E81" w:rsidRPr="00C144AF">
        <w:rPr>
          <w:rFonts w:asciiTheme="majorHAnsi" w:hAnsiTheme="majorHAnsi" w:cstheme="majorHAnsi"/>
          <w:sz w:val="24"/>
          <w:szCs w:val="24"/>
        </w:rPr>
        <w:t xml:space="preserve"> before November 14.</w:t>
      </w:r>
    </w:p>
    <w:p w:rsidR="004D7722" w:rsidRPr="00C144AF" w:rsidRDefault="004D7722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 xml:space="preserve">Unvaccinated children under 16 do not need to be accompanied by a household member or vaccinated adult. </w:t>
      </w:r>
    </w:p>
    <w:p w:rsidR="005F0919" w:rsidRPr="00C144AF" w:rsidRDefault="005F0919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Wedding ceremonies permitted up to 100 people (</w:t>
      </w:r>
      <w:r w:rsidR="00A03215" w:rsidRPr="00C144AF">
        <w:rPr>
          <w:rFonts w:asciiTheme="majorHAnsi" w:hAnsiTheme="majorHAnsi" w:cstheme="majorHAnsi"/>
          <w:sz w:val="24"/>
          <w:szCs w:val="24"/>
        </w:rPr>
        <w:t xml:space="preserve">persons who are not fully vaccinated may attend weddings with up to </w:t>
      </w:r>
      <w:r w:rsidR="000B3537" w:rsidRPr="00C144AF">
        <w:rPr>
          <w:rFonts w:asciiTheme="majorHAnsi" w:hAnsiTheme="majorHAnsi" w:cstheme="majorHAnsi"/>
          <w:sz w:val="24"/>
          <w:szCs w:val="24"/>
        </w:rPr>
        <w:t>11 people present, including the bride and groom, the person marrying them, two witnesses, a person to record the service, and five guests</w:t>
      </w:r>
      <w:r w:rsidR="00586E88" w:rsidRPr="00C144AF">
        <w:rPr>
          <w:rFonts w:asciiTheme="majorHAnsi" w:hAnsiTheme="majorHAnsi" w:cstheme="majorHAnsi"/>
          <w:sz w:val="24"/>
          <w:szCs w:val="24"/>
        </w:rPr>
        <w:t>)</w:t>
      </w:r>
      <w:r w:rsidR="000B3537" w:rsidRPr="00C144AF">
        <w:rPr>
          <w:rFonts w:asciiTheme="majorHAnsi" w:hAnsiTheme="majorHAnsi" w:cstheme="majorHAnsi"/>
          <w:sz w:val="24"/>
          <w:szCs w:val="24"/>
        </w:rPr>
        <w:t xml:space="preserve">. </w:t>
      </w:r>
      <w:r w:rsidR="004D7722" w:rsidRPr="00C144AF">
        <w:rPr>
          <w:rFonts w:asciiTheme="majorHAnsi" w:hAnsiTheme="majorHAnsi" w:cstheme="majorHAnsi"/>
          <w:sz w:val="24"/>
          <w:szCs w:val="24"/>
        </w:rPr>
        <w:t xml:space="preserve">Singing and dancing </w:t>
      </w:r>
      <w:r w:rsidR="000B3537" w:rsidRPr="00C144AF">
        <w:rPr>
          <w:rFonts w:asciiTheme="majorHAnsi" w:hAnsiTheme="majorHAnsi" w:cstheme="majorHAnsi"/>
          <w:sz w:val="24"/>
          <w:szCs w:val="24"/>
        </w:rPr>
        <w:t>is permitted and people must be seated when eating and drinking.</w:t>
      </w:r>
    </w:p>
    <w:p w:rsidR="005F0919" w:rsidRPr="00C144AF" w:rsidRDefault="005F0919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Wedding receptions permitted up to 100 people (</w:t>
      </w:r>
      <w:r w:rsidR="00A03215" w:rsidRPr="00C144AF">
        <w:rPr>
          <w:rFonts w:asciiTheme="majorHAnsi" w:hAnsiTheme="majorHAnsi" w:cstheme="majorHAnsi"/>
          <w:sz w:val="24"/>
          <w:szCs w:val="24"/>
        </w:rPr>
        <w:t xml:space="preserve">fully </w:t>
      </w:r>
      <w:r w:rsidRPr="00C144AF">
        <w:rPr>
          <w:rFonts w:asciiTheme="majorHAnsi" w:hAnsiTheme="majorHAnsi" w:cstheme="majorHAnsi"/>
          <w:sz w:val="24"/>
          <w:szCs w:val="24"/>
        </w:rPr>
        <w:t xml:space="preserve">vaccinated only), </w:t>
      </w:r>
      <w:r w:rsidR="004D7722" w:rsidRPr="00C144AF">
        <w:rPr>
          <w:rFonts w:asciiTheme="majorHAnsi" w:hAnsiTheme="majorHAnsi" w:cstheme="majorHAnsi"/>
          <w:sz w:val="24"/>
          <w:szCs w:val="24"/>
        </w:rPr>
        <w:t xml:space="preserve">singing and </w:t>
      </w:r>
      <w:r w:rsidRPr="00C144AF">
        <w:rPr>
          <w:rFonts w:asciiTheme="majorHAnsi" w:hAnsiTheme="majorHAnsi" w:cstheme="majorHAnsi"/>
          <w:sz w:val="24"/>
          <w:szCs w:val="24"/>
        </w:rPr>
        <w:t>dancing permitted, eating/drinking seated</w:t>
      </w:r>
    </w:p>
    <w:p w:rsidR="005F0919" w:rsidRPr="00C144AF" w:rsidRDefault="005F0919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Funerals permitted up to 100 people (</w:t>
      </w:r>
      <w:r w:rsidR="00A03215" w:rsidRPr="00C144AF">
        <w:rPr>
          <w:rFonts w:asciiTheme="majorHAnsi" w:hAnsiTheme="majorHAnsi" w:cstheme="majorHAnsi"/>
          <w:sz w:val="24"/>
          <w:szCs w:val="24"/>
        </w:rPr>
        <w:t>persons who are not fully vaccinated may attend funerals with up to ten persons present</w:t>
      </w:r>
      <w:r w:rsidR="000B3537" w:rsidRPr="00C144AF">
        <w:rPr>
          <w:rFonts w:asciiTheme="majorHAnsi" w:hAnsiTheme="majorHAnsi" w:cstheme="majorHAnsi"/>
          <w:sz w:val="24"/>
          <w:szCs w:val="24"/>
        </w:rPr>
        <w:t>, plus the person conducting the service and anyone necessary for the conduct of the service.</w:t>
      </w:r>
      <w:r w:rsidRPr="00C144AF">
        <w:rPr>
          <w:rFonts w:asciiTheme="majorHAnsi" w:hAnsiTheme="majorHAnsi" w:cstheme="majorHAnsi"/>
          <w:sz w:val="24"/>
          <w:szCs w:val="24"/>
        </w:rPr>
        <w:t>)</w:t>
      </w:r>
    </w:p>
    <w:p w:rsidR="005F0919" w:rsidRPr="00C144AF" w:rsidRDefault="004D7722" w:rsidP="005F0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lastRenderedPageBreak/>
        <w:t xml:space="preserve">For wedding receptions, note that unvaccinated children under 16 must be accompanied by a household member or vaccinated adult when attending a “higher risk premises”, which includes entertainment and recreation facilities and hospitality venues. </w:t>
      </w:r>
    </w:p>
    <w:p w:rsidR="005F0919" w:rsidRPr="00C144AF" w:rsidRDefault="005F0919" w:rsidP="005F0919">
      <w:pPr>
        <w:rPr>
          <w:rFonts w:asciiTheme="majorHAnsi" w:hAnsiTheme="majorHAnsi" w:cstheme="majorHAnsi"/>
          <w:sz w:val="24"/>
          <w:szCs w:val="24"/>
        </w:rPr>
      </w:pPr>
    </w:p>
    <w:p w:rsidR="005F0919" w:rsidRPr="00C144AF" w:rsidRDefault="005F0919" w:rsidP="005F0919">
      <w:pPr>
        <w:rPr>
          <w:rFonts w:asciiTheme="majorHAnsi" w:hAnsiTheme="majorHAnsi" w:cstheme="majorHAnsi"/>
          <w:sz w:val="24"/>
          <w:szCs w:val="24"/>
        </w:rPr>
      </w:pPr>
    </w:p>
    <w:p w:rsidR="005F0919" w:rsidRPr="00C144AF" w:rsidRDefault="00D271CE" w:rsidP="005F0919">
      <w:p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i/>
          <w:sz w:val="24"/>
          <w:szCs w:val="24"/>
        </w:rPr>
        <w:t xml:space="preserve">From </w:t>
      </w:r>
      <w:r w:rsidR="00C971DD" w:rsidRPr="00C144AF">
        <w:rPr>
          <w:rFonts w:asciiTheme="majorHAnsi" w:hAnsiTheme="majorHAnsi" w:cstheme="majorHAnsi"/>
          <w:i/>
          <w:sz w:val="24"/>
          <w:szCs w:val="24"/>
        </w:rPr>
        <w:t>November 8</w:t>
      </w:r>
      <w:r w:rsidR="00C971DD" w:rsidRPr="00C144AF">
        <w:rPr>
          <w:rFonts w:asciiTheme="majorHAnsi" w:hAnsiTheme="majorHAnsi" w:cstheme="majorHAnsi"/>
          <w:sz w:val="24"/>
          <w:szCs w:val="24"/>
        </w:rPr>
        <w:t>, brought forward from December 1, some restrictions will ease further:</w:t>
      </w:r>
    </w:p>
    <w:p w:rsidR="005F0919" w:rsidRPr="00C144AF" w:rsidRDefault="005F0919" w:rsidP="005F0919">
      <w:pPr>
        <w:rPr>
          <w:rFonts w:asciiTheme="majorHAnsi" w:hAnsiTheme="majorHAnsi" w:cstheme="majorHAnsi"/>
          <w:sz w:val="24"/>
          <w:szCs w:val="24"/>
        </w:rPr>
      </w:pPr>
    </w:p>
    <w:p w:rsidR="00C971DD" w:rsidRPr="00C144AF" w:rsidRDefault="005F0919" w:rsidP="00DF0D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Churches</w:t>
      </w:r>
      <w:r w:rsidR="00C971DD" w:rsidRPr="00C144AF">
        <w:rPr>
          <w:rFonts w:asciiTheme="majorHAnsi" w:hAnsiTheme="majorHAnsi" w:cstheme="majorHAnsi"/>
          <w:sz w:val="24"/>
          <w:szCs w:val="24"/>
        </w:rPr>
        <w:t xml:space="preserve"> open for all regardless of vaccination status.</w:t>
      </w:r>
    </w:p>
    <w:p w:rsidR="00C971DD" w:rsidRPr="00C144AF" w:rsidRDefault="003A59AF" w:rsidP="00DF0D6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Congregational singing</w:t>
      </w:r>
      <w:r w:rsidR="00C971DD" w:rsidRPr="00C144AF">
        <w:rPr>
          <w:rFonts w:asciiTheme="majorHAnsi" w:hAnsiTheme="majorHAnsi" w:cstheme="majorHAnsi"/>
          <w:sz w:val="24"/>
          <w:szCs w:val="24"/>
        </w:rPr>
        <w:t xml:space="preserve"> permitted from the first Sunday after</w:t>
      </w:r>
      <w:r w:rsidR="00BA0E81" w:rsidRPr="00C144AF">
        <w:rPr>
          <w:rFonts w:asciiTheme="majorHAnsi" w:hAnsiTheme="majorHAnsi" w:cstheme="majorHAnsi"/>
          <w:sz w:val="24"/>
          <w:szCs w:val="24"/>
        </w:rPr>
        <w:t xml:space="preserve"> November 8,</w:t>
      </w:r>
      <w:r w:rsidR="004073CA" w:rsidRPr="00C144AF">
        <w:rPr>
          <w:rFonts w:asciiTheme="majorHAnsi" w:hAnsiTheme="majorHAnsi" w:cstheme="majorHAnsi"/>
          <w:sz w:val="24"/>
          <w:szCs w:val="24"/>
        </w:rPr>
        <w:t xml:space="preserve"> being</w:t>
      </w:r>
      <w:r w:rsidR="00BA0E81" w:rsidRPr="00C144AF">
        <w:rPr>
          <w:rFonts w:asciiTheme="majorHAnsi" w:hAnsiTheme="majorHAnsi" w:cstheme="majorHAnsi"/>
          <w:sz w:val="24"/>
          <w:szCs w:val="24"/>
        </w:rPr>
        <w:t xml:space="preserve"> Sunday November 14, but only for vaccinated and masks will still be required.</w:t>
      </w:r>
    </w:p>
    <w:p w:rsidR="00BA0E81" w:rsidRPr="00C144AF" w:rsidRDefault="00C971DD" w:rsidP="00BA0E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Density li</w:t>
      </w:r>
      <w:r w:rsidR="00BA0E81" w:rsidRPr="00C144AF">
        <w:rPr>
          <w:rFonts w:asciiTheme="majorHAnsi" w:hAnsiTheme="majorHAnsi" w:cstheme="majorHAnsi"/>
          <w:sz w:val="24"/>
          <w:szCs w:val="24"/>
        </w:rPr>
        <w:t>mits will be 1 person per 2sqm.</w:t>
      </w:r>
    </w:p>
    <w:p w:rsidR="00C971DD" w:rsidRPr="00C144AF" w:rsidRDefault="00C971DD" w:rsidP="00C971D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C971DD" w:rsidRPr="00C144AF" w:rsidRDefault="00C971DD" w:rsidP="00C971DD">
      <w:pPr>
        <w:pStyle w:val="ListParagraph"/>
        <w:rPr>
          <w:rFonts w:asciiTheme="majorHAnsi" w:hAnsiTheme="majorHAnsi" w:cstheme="majorHAnsi"/>
          <w:sz w:val="24"/>
          <w:szCs w:val="24"/>
          <w:u w:val="single"/>
        </w:rPr>
      </w:pPr>
      <w:r w:rsidRPr="00C144AF">
        <w:rPr>
          <w:rFonts w:asciiTheme="majorHAnsi" w:hAnsiTheme="majorHAnsi" w:cstheme="majorHAnsi"/>
          <w:sz w:val="24"/>
          <w:szCs w:val="24"/>
          <w:u w:val="single"/>
        </w:rPr>
        <w:t xml:space="preserve">Wedding </w:t>
      </w:r>
      <w:r w:rsidR="00B42C7F" w:rsidRPr="00C144AF">
        <w:rPr>
          <w:rFonts w:asciiTheme="majorHAnsi" w:hAnsiTheme="majorHAnsi" w:cstheme="majorHAnsi"/>
          <w:sz w:val="24"/>
          <w:szCs w:val="24"/>
          <w:u w:val="single"/>
        </w:rPr>
        <w:t>and Funerals</w:t>
      </w:r>
    </w:p>
    <w:p w:rsidR="00C971DD" w:rsidRPr="00C144AF" w:rsidRDefault="00C971DD" w:rsidP="00C971DD">
      <w:pPr>
        <w:pStyle w:val="ListParagraph"/>
        <w:rPr>
          <w:rFonts w:asciiTheme="majorHAnsi" w:hAnsiTheme="majorHAnsi" w:cstheme="majorHAnsi"/>
          <w:sz w:val="24"/>
          <w:szCs w:val="24"/>
          <w:u w:val="single"/>
        </w:rPr>
      </w:pPr>
    </w:p>
    <w:p w:rsidR="00C971DD" w:rsidRPr="00C144AF" w:rsidRDefault="00C971DD" w:rsidP="00B42C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Wedding ceremonies</w:t>
      </w:r>
      <w:r w:rsidR="00B42C7F" w:rsidRPr="00C144AF">
        <w:rPr>
          <w:rFonts w:asciiTheme="majorHAnsi" w:hAnsiTheme="majorHAnsi" w:cstheme="majorHAnsi"/>
          <w:sz w:val="24"/>
          <w:szCs w:val="24"/>
        </w:rPr>
        <w:t>, wedding receptions, and funerals unlimited for vaccinated.</w:t>
      </w:r>
    </w:p>
    <w:p w:rsidR="00B42C7F" w:rsidRPr="00C144AF" w:rsidRDefault="00B42C7F" w:rsidP="00B42C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Wedding ceremonies limited to 5 unvaccinated.</w:t>
      </w:r>
    </w:p>
    <w:p w:rsidR="00B42C7F" w:rsidRPr="00C144AF" w:rsidRDefault="00B42C7F" w:rsidP="00B42C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Funerals limited to 10 unvaccinated.</w:t>
      </w:r>
    </w:p>
    <w:p w:rsidR="00B42C7F" w:rsidRPr="00C144AF" w:rsidRDefault="00B42C7F" w:rsidP="00B42C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Wedding receptions not permitted for unvaccinated.</w:t>
      </w:r>
    </w:p>
    <w:p w:rsidR="00C971DD" w:rsidRPr="00C144AF" w:rsidRDefault="00B42C7F" w:rsidP="00C9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For vaccinated: e</w:t>
      </w:r>
      <w:r w:rsidR="00C971DD" w:rsidRPr="00C144AF">
        <w:rPr>
          <w:rFonts w:asciiTheme="majorHAnsi" w:hAnsiTheme="majorHAnsi" w:cstheme="majorHAnsi"/>
          <w:sz w:val="24"/>
          <w:szCs w:val="24"/>
        </w:rPr>
        <w:t xml:space="preserve">ating </w:t>
      </w:r>
      <w:r w:rsidRPr="00C144AF">
        <w:rPr>
          <w:rFonts w:asciiTheme="majorHAnsi" w:hAnsiTheme="majorHAnsi" w:cstheme="majorHAnsi"/>
          <w:sz w:val="24"/>
          <w:szCs w:val="24"/>
        </w:rPr>
        <w:t xml:space="preserve">and drinking </w:t>
      </w:r>
      <w:r w:rsidR="00C971DD" w:rsidRPr="00C144AF">
        <w:rPr>
          <w:rFonts w:asciiTheme="majorHAnsi" w:hAnsiTheme="majorHAnsi" w:cstheme="majorHAnsi"/>
          <w:sz w:val="24"/>
          <w:szCs w:val="24"/>
        </w:rPr>
        <w:t>allowed while standing, dancing permitted.</w:t>
      </w:r>
    </w:p>
    <w:p w:rsidR="00B42C7F" w:rsidRPr="00C144AF" w:rsidRDefault="00B42C7F" w:rsidP="00C971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For unvaccinated: eating and drinking permitted if sitting, dancing not permitted.</w:t>
      </w:r>
    </w:p>
    <w:p w:rsidR="00C971DD" w:rsidRPr="00C144AF" w:rsidRDefault="00C971DD" w:rsidP="00B42C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44AF">
        <w:rPr>
          <w:rFonts w:asciiTheme="majorHAnsi" w:hAnsiTheme="majorHAnsi" w:cstheme="majorHAnsi"/>
          <w:sz w:val="24"/>
          <w:szCs w:val="24"/>
        </w:rPr>
        <w:t>Density l</w:t>
      </w:r>
      <w:r w:rsidR="00B42C7F" w:rsidRPr="00C144AF">
        <w:rPr>
          <w:rFonts w:asciiTheme="majorHAnsi" w:hAnsiTheme="majorHAnsi" w:cstheme="majorHAnsi"/>
          <w:sz w:val="24"/>
          <w:szCs w:val="24"/>
        </w:rPr>
        <w:t xml:space="preserve">imits of 1 per 2sqm still apply in above cases. </w:t>
      </w:r>
    </w:p>
    <w:sectPr w:rsidR="00C971DD" w:rsidRPr="00C1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1CF"/>
    <w:multiLevelType w:val="hybridMultilevel"/>
    <w:tmpl w:val="FA2E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F01"/>
    <w:multiLevelType w:val="hybridMultilevel"/>
    <w:tmpl w:val="E986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22C4"/>
    <w:multiLevelType w:val="hybridMultilevel"/>
    <w:tmpl w:val="09FA2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19"/>
    <w:rsid w:val="00041797"/>
    <w:rsid w:val="000B3537"/>
    <w:rsid w:val="001045BA"/>
    <w:rsid w:val="001B761E"/>
    <w:rsid w:val="00224D37"/>
    <w:rsid w:val="002A2603"/>
    <w:rsid w:val="00330377"/>
    <w:rsid w:val="003A59AF"/>
    <w:rsid w:val="004073CA"/>
    <w:rsid w:val="004356B6"/>
    <w:rsid w:val="00446AC4"/>
    <w:rsid w:val="004D7722"/>
    <w:rsid w:val="005020DB"/>
    <w:rsid w:val="00556766"/>
    <w:rsid w:val="005764C4"/>
    <w:rsid w:val="00586E88"/>
    <w:rsid w:val="005F0919"/>
    <w:rsid w:val="0071472B"/>
    <w:rsid w:val="0075799D"/>
    <w:rsid w:val="008E16AA"/>
    <w:rsid w:val="009A228B"/>
    <w:rsid w:val="00A03215"/>
    <w:rsid w:val="00AC06D0"/>
    <w:rsid w:val="00AC7EB9"/>
    <w:rsid w:val="00AE2658"/>
    <w:rsid w:val="00AF69DE"/>
    <w:rsid w:val="00B42C7F"/>
    <w:rsid w:val="00BA0E81"/>
    <w:rsid w:val="00BD4EB7"/>
    <w:rsid w:val="00C144AF"/>
    <w:rsid w:val="00C971DD"/>
    <w:rsid w:val="00CE3FD4"/>
    <w:rsid w:val="00D01AB7"/>
    <w:rsid w:val="00D24448"/>
    <w:rsid w:val="00D271CE"/>
    <w:rsid w:val="00DA55FA"/>
    <w:rsid w:val="00E42010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A4E2C-7FEF-47E8-B19F-528A2C9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1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9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09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17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covid-19/stay-safe/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19.act.gov.au/stay-safe-and-healthy/protect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net.au/news/2021-11-09/act-covid-restrictions-easing-early-due-to-vaccination-rate/100604754" TargetMode="External"/><Relationship Id="rId5" Type="http://schemas.openxmlformats.org/officeDocument/2006/relationships/hyperlink" Target="https://www.cmtedd.act.gov.au/open_government/inform/act_government_media_releases/barr/2021/next-step-in-act-pathway-forward-brought-forward-by-two-wee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Short</dc:creator>
  <cp:keywords/>
  <dc:description/>
  <cp:lastModifiedBy>Mark Short</cp:lastModifiedBy>
  <cp:revision>2</cp:revision>
  <dcterms:created xsi:type="dcterms:W3CDTF">2021-11-09T22:12:00Z</dcterms:created>
  <dcterms:modified xsi:type="dcterms:W3CDTF">2021-11-09T22:12:00Z</dcterms:modified>
</cp:coreProperties>
</file>