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4D" w:rsidRDefault="0011574D" w:rsidP="0011574D">
      <w:pPr>
        <w:rPr>
          <w:b/>
          <w:bCs/>
          <w:color w:val="222328"/>
          <w:sz w:val="24"/>
          <w:szCs w:val="24"/>
          <w:lang w:eastAsia="en-AU"/>
        </w:rPr>
      </w:pPr>
      <w:r>
        <w:rPr>
          <w:b/>
          <w:bCs/>
          <w:color w:val="222328"/>
          <w:sz w:val="24"/>
          <w:szCs w:val="24"/>
          <w:lang w:eastAsia="en-AU"/>
        </w:rPr>
        <w:t xml:space="preserve">ACT lockdown </w:t>
      </w:r>
      <w:proofErr w:type="gramStart"/>
      <w:r>
        <w:rPr>
          <w:b/>
          <w:bCs/>
          <w:color w:val="222328"/>
          <w:sz w:val="24"/>
          <w:szCs w:val="24"/>
          <w:lang w:eastAsia="en-AU"/>
        </w:rPr>
        <w:t>has been extended</w:t>
      </w:r>
      <w:proofErr w:type="gramEnd"/>
    </w:p>
    <w:p w:rsidR="0011574D" w:rsidRDefault="0011574D" w:rsidP="0011574D">
      <w:pPr>
        <w:rPr>
          <w:color w:val="313131"/>
          <w:sz w:val="24"/>
          <w:szCs w:val="24"/>
          <w:lang w:eastAsia="en-AU"/>
        </w:rPr>
      </w:pPr>
    </w:p>
    <w:p w:rsidR="0011574D" w:rsidRDefault="0011574D" w:rsidP="0011574D">
      <w:pPr>
        <w:rPr>
          <w:color w:val="313131"/>
          <w:sz w:val="24"/>
          <w:szCs w:val="24"/>
          <w:lang w:eastAsia="en-AU"/>
        </w:rPr>
      </w:pPr>
      <w:r>
        <w:rPr>
          <w:color w:val="313131"/>
          <w:sz w:val="24"/>
          <w:szCs w:val="24"/>
          <w:lang w:eastAsia="en-AU"/>
        </w:rPr>
        <w:t xml:space="preserve">The ACT lockdown </w:t>
      </w:r>
      <w:proofErr w:type="gramStart"/>
      <w:r>
        <w:rPr>
          <w:color w:val="313131"/>
          <w:sz w:val="24"/>
          <w:szCs w:val="24"/>
          <w:lang w:eastAsia="en-AU"/>
        </w:rPr>
        <w:t>has been extended</w:t>
      </w:r>
      <w:proofErr w:type="gramEnd"/>
      <w:r>
        <w:rPr>
          <w:color w:val="313131"/>
          <w:sz w:val="24"/>
          <w:szCs w:val="24"/>
          <w:lang w:eastAsia="en-AU"/>
        </w:rPr>
        <w:t xml:space="preserve"> until </w:t>
      </w:r>
      <w:r w:rsidR="00320A73">
        <w:rPr>
          <w:color w:val="313131"/>
          <w:sz w:val="24"/>
          <w:szCs w:val="24"/>
          <w:lang w:eastAsia="en-AU"/>
        </w:rPr>
        <w:t>12</w:t>
      </w:r>
      <w:bookmarkStart w:id="0" w:name="_GoBack"/>
      <w:bookmarkEnd w:id="0"/>
      <w:r>
        <w:rPr>
          <w:color w:val="313131"/>
          <w:sz w:val="24"/>
          <w:szCs w:val="24"/>
          <w:lang w:eastAsia="en-AU"/>
        </w:rPr>
        <w:t>:00pm Friday 17 September 2021.</w:t>
      </w:r>
    </w:p>
    <w:p w:rsidR="0011574D" w:rsidRDefault="0011574D" w:rsidP="0011574D">
      <w:pPr>
        <w:rPr>
          <w:color w:val="313131"/>
          <w:sz w:val="24"/>
          <w:szCs w:val="24"/>
          <w:lang w:eastAsia="en-AU"/>
        </w:rPr>
      </w:pPr>
      <w:r>
        <w:rPr>
          <w:color w:val="313131"/>
          <w:sz w:val="24"/>
          <w:szCs w:val="24"/>
          <w:lang w:eastAsia="en-AU"/>
        </w:rPr>
        <w:t>There will be some amendments to restrictions, including for lower risk outdoor activities.</w:t>
      </w:r>
    </w:p>
    <w:p w:rsidR="0011574D" w:rsidRDefault="0011574D" w:rsidP="0011574D">
      <w:pPr>
        <w:rPr>
          <w:color w:val="313131"/>
          <w:sz w:val="24"/>
          <w:szCs w:val="24"/>
          <w:lang w:eastAsia="en-AU"/>
        </w:rPr>
      </w:pPr>
      <w:r>
        <w:rPr>
          <w:color w:val="313131"/>
          <w:sz w:val="24"/>
          <w:szCs w:val="24"/>
          <w:lang w:eastAsia="en-AU"/>
        </w:rPr>
        <w:t>These amendments will come into effect from 5:00pm this Thursday (2 September), and include:</w:t>
      </w:r>
    </w:p>
    <w:p w:rsidR="0011574D" w:rsidRDefault="0011574D" w:rsidP="0011574D">
      <w:pPr>
        <w:rPr>
          <w:color w:val="313131"/>
          <w:sz w:val="24"/>
          <w:szCs w:val="24"/>
          <w:lang w:eastAsia="en-AU"/>
        </w:rPr>
      </w:pPr>
    </w:p>
    <w:p w:rsidR="0011574D" w:rsidRDefault="0011574D" w:rsidP="0011574D">
      <w:pPr>
        <w:numPr>
          <w:ilvl w:val="0"/>
          <w:numId w:val="1"/>
        </w:numPr>
        <w:rPr>
          <w:rFonts w:eastAsia="Times New Roman"/>
          <w:color w:val="313131"/>
          <w:sz w:val="24"/>
          <w:szCs w:val="24"/>
          <w:lang w:eastAsia="en-AU"/>
        </w:rPr>
      </w:pPr>
      <w:proofErr w:type="gramStart"/>
      <w:r>
        <w:rPr>
          <w:rFonts w:eastAsia="Times New Roman"/>
          <w:color w:val="313131"/>
          <w:sz w:val="24"/>
          <w:szCs w:val="24"/>
          <w:lang w:eastAsia="en-AU"/>
        </w:rPr>
        <w:t>one</w:t>
      </w:r>
      <w:proofErr w:type="gramEnd"/>
      <w:r>
        <w:rPr>
          <w:rFonts w:eastAsia="Times New Roman"/>
          <w:color w:val="313131"/>
          <w:sz w:val="24"/>
          <w:szCs w:val="24"/>
          <w:lang w:eastAsia="en-AU"/>
        </w:rPr>
        <w:t xml:space="preserve"> household (any size) or up to 5 people can gather outdoors for up to 2 hours for exercise or non-organised recreation.</w:t>
      </w:r>
    </w:p>
    <w:p w:rsidR="0011574D" w:rsidRDefault="0011574D" w:rsidP="0011574D">
      <w:pPr>
        <w:numPr>
          <w:ilvl w:val="0"/>
          <w:numId w:val="1"/>
        </w:numPr>
        <w:rPr>
          <w:rFonts w:eastAsia="Times New Roman"/>
          <w:color w:val="313131"/>
          <w:sz w:val="24"/>
          <w:szCs w:val="24"/>
          <w:lang w:eastAsia="en-AU"/>
        </w:rPr>
      </w:pPr>
      <w:proofErr w:type="gramStart"/>
      <w:r>
        <w:rPr>
          <w:rFonts w:eastAsia="Times New Roman"/>
          <w:color w:val="313131"/>
          <w:sz w:val="24"/>
          <w:szCs w:val="24"/>
          <w:lang w:eastAsia="en-AU"/>
        </w:rPr>
        <w:t>outdoor</w:t>
      </w:r>
      <w:proofErr w:type="gramEnd"/>
      <w:r>
        <w:rPr>
          <w:rFonts w:eastAsia="Times New Roman"/>
          <w:color w:val="313131"/>
          <w:sz w:val="24"/>
          <w:szCs w:val="24"/>
          <w:lang w:eastAsia="en-AU"/>
        </w:rPr>
        <w:t xml:space="preserve"> playgrounds will reopen where people can maintain physical distancing. Enclosed playgrounds will need to apply the one person per four square metre rule.</w:t>
      </w:r>
    </w:p>
    <w:p w:rsidR="0011574D" w:rsidRDefault="0011574D" w:rsidP="0011574D">
      <w:pPr>
        <w:numPr>
          <w:ilvl w:val="0"/>
          <w:numId w:val="1"/>
        </w:numPr>
        <w:rPr>
          <w:rFonts w:eastAsia="Times New Roman"/>
          <w:color w:val="313131"/>
          <w:sz w:val="24"/>
          <w:szCs w:val="24"/>
          <w:lang w:eastAsia="en-AU"/>
        </w:rPr>
      </w:pPr>
      <w:proofErr w:type="gramStart"/>
      <w:r>
        <w:rPr>
          <w:rFonts w:eastAsia="Times New Roman"/>
          <w:color w:val="313131"/>
          <w:sz w:val="24"/>
          <w:szCs w:val="24"/>
          <w:lang w:eastAsia="en-AU"/>
        </w:rPr>
        <w:t>the</w:t>
      </w:r>
      <w:proofErr w:type="gramEnd"/>
      <w:r>
        <w:rPr>
          <w:rFonts w:eastAsia="Times New Roman"/>
          <w:color w:val="313131"/>
          <w:sz w:val="24"/>
          <w:szCs w:val="24"/>
          <w:lang w:eastAsia="en-AU"/>
        </w:rPr>
        <w:t xml:space="preserve"> number of people able to attend a funeral increased to no more than 20 people (excluding the people necessary to conduct the funeral).</w:t>
      </w:r>
    </w:p>
    <w:p w:rsidR="0011574D" w:rsidRDefault="0011574D" w:rsidP="0011574D">
      <w:pPr>
        <w:numPr>
          <w:ilvl w:val="0"/>
          <w:numId w:val="1"/>
        </w:numPr>
        <w:rPr>
          <w:rFonts w:eastAsia="Times New Roman"/>
          <w:color w:val="313131"/>
          <w:sz w:val="24"/>
          <w:szCs w:val="24"/>
          <w:lang w:eastAsia="en-AU"/>
        </w:rPr>
      </w:pPr>
      <w:proofErr w:type="gramStart"/>
      <w:r>
        <w:rPr>
          <w:rFonts w:eastAsia="Times New Roman"/>
          <w:color w:val="313131"/>
          <w:sz w:val="24"/>
          <w:szCs w:val="24"/>
          <w:lang w:eastAsia="en-AU"/>
        </w:rPr>
        <w:t>the</w:t>
      </w:r>
      <w:proofErr w:type="gramEnd"/>
      <w:r>
        <w:rPr>
          <w:rFonts w:eastAsia="Times New Roman"/>
          <w:color w:val="313131"/>
          <w:sz w:val="24"/>
          <w:szCs w:val="24"/>
          <w:lang w:eastAsia="en-AU"/>
        </w:rPr>
        <w:t xml:space="preserve"> number of people able to attend a wedding increased to no more than 10 attendees (excluding the celebrant, but including persons being married and two witnesses).</w:t>
      </w:r>
    </w:p>
    <w:p w:rsidR="0011574D" w:rsidRDefault="0011574D" w:rsidP="0011574D">
      <w:pPr>
        <w:numPr>
          <w:ilvl w:val="0"/>
          <w:numId w:val="1"/>
        </w:numPr>
        <w:rPr>
          <w:rFonts w:eastAsia="Times New Roman"/>
          <w:color w:val="313131"/>
          <w:sz w:val="24"/>
          <w:szCs w:val="24"/>
          <w:lang w:eastAsia="en-AU"/>
        </w:rPr>
      </w:pPr>
      <w:proofErr w:type="gramStart"/>
      <w:r>
        <w:rPr>
          <w:rFonts w:eastAsia="Times New Roman"/>
          <w:color w:val="313131"/>
          <w:sz w:val="24"/>
          <w:szCs w:val="24"/>
          <w:lang w:eastAsia="en-AU"/>
        </w:rPr>
        <w:t>other</w:t>
      </w:r>
      <w:proofErr w:type="gramEnd"/>
      <w:r>
        <w:rPr>
          <w:rFonts w:eastAsia="Times New Roman"/>
          <w:color w:val="313131"/>
          <w:sz w:val="24"/>
          <w:szCs w:val="24"/>
          <w:lang w:eastAsia="en-AU"/>
        </w:rPr>
        <w:t xml:space="preserve"> religious ceremonies which are time critical are permitted to go ahead with no more than 10 people (excluding those conducting the service).</w:t>
      </w:r>
    </w:p>
    <w:p w:rsidR="0011574D" w:rsidRDefault="0011574D" w:rsidP="0011574D">
      <w:pPr>
        <w:numPr>
          <w:ilvl w:val="0"/>
          <w:numId w:val="1"/>
        </w:numPr>
        <w:rPr>
          <w:rFonts w:eastAsia="Times New Roman"/>
          <w:color w:val="313131"/>
          <w:sz w:val="24"/>
          <w:szCs w:val="24"/>
          <w:lang w:eastAsia="en-AU"/>
        </w:rPr>
      </w:pPr>
      <w:proofErr w:type="gramStart"/>
      <w:r>
        <w:rPr>
          <w:rFonts w:eastAsia="Times New Roman"/>
          <w:color w:val="313131"/>
          <w:sz w:val="24"/>
          <w:szCs w:val="24"/>
          <w:lang w:eastAsia="en-AU"/>
        </w:rPr>
        <w:t>the</w:t>
      </w:r>
      <w:proofErr w:type="gramEnd"/>
      <w:r>
        <w:rPr>
          <w:rFonts w:eastAsia="Times New Roman"/>
          <w:color w:val="313131"/>
          <w:sz w:val="24"/>
          <w:szCs w:val="24"/>
          <w:lang w:eastAsia="en-AU"/>
        </w:rPr>
        <w:t xml:space="preserve"> recommencement of services that operate outdoors and where physical distancing can be maintained, such as outdoor maintenance and gardening and dog grooming services.</w:t>
      </w:r>
    </w:p>
    <w:p w:rsidR="0011574D" w:rsidRDefault="0011574D" w:rsidP="0011574D">
      <w:pPr>
        <w:numPr>
          <w:ilvl w:val="0"/>
          <w:numId w:val="1"/>
        </w:numPr>
        <w:rPr>
          <w:rFonts w:eastAsia="Times New Roman"/>
          <w:color w:val="313131"/>
          <w:sz w:val="24"/>
          <w:szCs w:val="24"/>
          <w:lang w:eastAsia="en-AU"/>
        </w:rPr>
      </w:pPr>
      <w:r>
        <w:rPr>
          <w:rFonts w:eastAsia="Times New Roman"/>
          <w:color w:val="313131"/>
          <w:sz w:val="24"/>
          <w:szCs w:val="24"/>
          <w:lang w:eastAsia="en-AU"/>
        </w:rPr>
        <w:t>ACT schools will continue with remote learning for the rest of Term 3. All ACT public schools and Early Childhood Education and Care services, including out of school hours care, will remain open for children of parents and carers who cannot work from home and vulnerable children.</w:t>
      </w:r>
    </w:p>
    <w:p w:rsidR="0011574D" w:rsidRDefault="0011574D" w:rsidP="0011574D">
      <w:pPr>
        <w:pStyle w:val="ListParagraph"/>
        <w:numPr>
          <w:ilvl w:val="0"/>
          <w:numId w:val="1"/>
        </w:numPr>
        <w:rPr>
          <w:color w:val="313131"/>
          <w:sz w:val="24"/>
          <w:szCs w:val="24"/>
          <w:lang w:eastAsia="en-AU"/>
        </w:rPr>
      </w:pPr>
      <w:r>
        <w:rPr>
          <w:color w:val="313131"/>
          <w:sz w:val="24"/>
          <w:szCs w:val="24"/>
          <w:lang w:eastAsia="en-AU"/>
        </w:rPr>
        <w:t>There will also be a staged reopening of the construction sector under stringent COVID safe requirements from Friday 3 September 2021.</w:t>
      </w:r>
    </w:p>
    <w:p w:rsidR="008748D1" w:rsidRDefault="00320A73"/>
    <w:sectPr w:rsidR="0087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62E51"/>
    <w:multiLevelType w:val="hybridMultilevel"/>
    <w:tmpl w:val="0E3ED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4D"/>
    <w:rsid w:val="0011574D"/>
    <w:rsid w:val="00320A73"/>
    <w:rsid w:val="00472794"/>
    <w:rsid w:val="00B67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5CDF"/>
  <w15:chartTrackingRefBased/>
  <w15:docId w15:val="{1E66686A-5459-4B36-B3D4-2841ACBC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2</cp:revision>
  <dcterms:created xsi:type="dcterms:W3CDTF">2021-08-31T02:09:00Z</dcterms:created>
  <dcterms:modified xsi:type="dcterms:W3CDTF">2021-09-01T00:54:00Z</dcterms:modified>
</cp:coreProperties>
</file>