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5B" w:rsidRDefault="00D35D5B" w:rsidP="009402AE">
      <w:pPr>
        <w:pStyle w:val="RP1"/>
        <w:spacing w:line="240" w:lineRule="auto"/>
        <w:jc w:val="center"/>
        <w:rPr>
          <w:b/>
          <w:snapToGrid w:val="0"/>
          <w:sz w:val="28"/>
          <w:szCs w:val="28"/>
        </w:rPr>
      </w:pPr>
      <w:r>
        <w:rPr>
          <w:b/>
          <w:snapToGrid w:val="0"/>
          <w:sz w:val="28"/>
          <w:szCs w:val="28"/>
        </w:rPr>
        <w:t>Property Hire Agreement</w:t>
      </w:r>
    </w:p>
    <w:p w:rsidR="00B773E3" w:rsidRPr="008D3225" w:rsidRDefault="008F1A57" w:rsidP="009402AE">
      <w:pPr>
        <w:pStyle w:val="RP1"/>
        <w:spacing w:line="240" w:lineRule="auto"/>
        <w:jc w:val="center"/>
        <w:rPr>
          <w:b/>
          <w:snapToGrid w:val="0"/>
          <w:sz w:val="28"/>
          <w:szCs w:val="28"/>
        </w:rPr>
      </w:pPr>
      <w:r>
        <w:rPr>
          <w:b/>
          <w:snapToGrid w:val="0"/>
          <w:sz w:val="28"/>
          <w:szCs w:val="28"/>
        </w:rPr>
        <w:t>Anglican Diocese of Canberra &amp; Goulburn</w:t>
      </w:r>
    </w:p>
    <w:p w:rsidR="00055035" w:rsidRDefault="00055035" w:rsidP="009402AE">
      <w:pPr>
        <w:pStyle w:val="RP1"/>
        <w:spacing w:line="240" w:lineRule="auto"/>
        <w:jc w:val="both"/>
        <w:rPr>
          <w:lang w:val="en-GB"/>
        </w:rPr>
      </w:pPr>
    </w:p>
    <w:p w:rsidR="00B37B47" w:rsidRDefault="00B37B47" w:rsidP="009402AE">
      <w:pPr>
        <w:pStyle w:val="RP1"/>
        <w:spacing w:line="240" w:lineRule="auto"/>
        <w:jc w:val="both"/>
        <w:rPr>
          <w:lang w:val="en-GB"/>
        </w:rPr>
      </w:pPr>
    </w:p>
    <w:tbl>
      <w:tblPr>
        <w:tblStyle w:val="TableGrid"/>
        <w:tblW w:w="0" w:type="auto"/>
        <w:tblLook w:val="04A0" w:firstRow="1" w:lastRow="0" w:firstColumn="1" w:lastColumn="0" w:noHBand="0" w:noVBand="1"/>
      </w:tblPr>
      <w:tblGrid>
        <w:gridCol w:w="3031"/>
        <w:gridCol w:w="5985"/>
      </w:tblGrid>
      <w:tr w:rsidR="00B37B47" w:rsidRPr="00CF3DD2" w:rsidTr="00FC7B22">
        <w:tc>
          <w:tcPr>
            <w:tcW w:w="3085" w:type="dxa"/>
          </w:tcPr>
          <w:p w:rsidR="00A13DB4" w:rsidRPr="00CF3DD2" w:rsidRDefault="00B37B47" w:rsidP="009402AE">
            <w:pPr>
              <w:pStyle w:val="RP1"/>
              <w:spacing w:before="120" w:after="120" w:line="240" w:lineRule="auto"/>
              <w:jc w:val="both"/>
              <w:rPr>
                <w:rFonts w:cs="Arial"/>
                <w:sz w:val="20"/>
                <w:lang w:val="en-GB"/>
              </w:rPr>
            </w:pPr>
            <w:r w:rsidRPr="00CF3DD2">
              <w:rPr>
                <w:rFonts w:cs="Arial"/>
                <w:b/>
                <w:sz w:val="20"/>
                <w:lang w:val="en-GB"/>
              </w:rPr>
              <w:t>Parish name</w:t>
            </w:r>
          </w:p>
        </w:tc>
        <w:tc>
          <w:tcPr>
            <w:tcW w:w="6157" w:type="dxa"/>
          </w:tcPr>
          <w:p w:rsidR="00B37B47" w:rsidRPr="00CF3DD2" w:rsidRDefault="00B37B47"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p>
          <w:p w:rsidR="00907190" w:rsidRPr="00CF3DD2" w:rsidRDefault="00907190" w:rsidP="009402AE">
            <w:pPr>
              <w:pStyle w:val="RP1"/>
              <w:spacing w:before="120" w:after="120" w:line="240" w:lineRule="auto"/>
              <w:jc w:val="both"/>
              <w:rPr>
                <w:rFonts w:cs="Arial"/>
                <w:sz w:val="20"/>
                <w:lang w:val="en-GB"/>
              </w:rPr>
            </w:pPr>
            <w:r w:rsidRPr="00CF3DD2">
              <w:rPr>
                <w:rFonts w:cs="Arial"/>
                <w:sz w:val="20"/>
                <w:lang w:val="en-GB"/>
              </w:rPr>
              <w:t>as agent for the Anglican Church Property Trust Diocese of Canberra and Goulburn (the Property Trust)</w:t>
            </w:r>
          </w:p>
        </w:tc>
      </w:tr>
      <w:tr w:rsidR="00B37B47" w:rsidRPr="00CF3DD2" w:rsidTr="00FC7B22">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FC7B22" w:rsidRPr="00CF3DD2" w:rsidTr="00FC7B22">
        <w:tc>
          <w:tcPr>
            <w:tcW w:w="3085" w:type="dxa"/>
          </w:tcPr>
          <w:p w:rsidR="00FC7B22" w:rsidRPr="00CF3DD2" w:rsidRDefault="00FC7B22" w:rsidP="009402AE">
            <w:pPr>
              <w:pStyle w:val="RP1"/>
              <w:spacing w:before="120" w:after="120" w:line="240" w:lineRule="auto"/>
              <w:jc w:val="both"/>
              <w:rPr>
                <w:rFonts w:cs="Arial"/>
                <w:sz w:val="20"/>
                <w:lang w:val="en-GB"/>
              </w:rPr>
            </w:pPr>
            <w:r w:rsidRPr="00CF3DD2">
              <w:rPr>
                <w:rFonts w:cs="Arial"/>
                <w:sz w:val="20"/>
                <w:lang w:val="en-GB"/>
              </w:rPr>
              <w:t>Booking officer</w:t>
            </w:r>
          </w:p>
        </w:tc>
        <w:tc>
          <w:tcPr>
            <w:tcW w:w="6157" w:type="dxa"/>
          </w:tcPr>
          <w:p w:rsidR="00FC7B22" w:rsidRPr="00CF3DD2" w:rsidRDefault="00FC7B22" w:rsidP="009402AE">
            <w:pPr>
              <w:pStyle w:val="RP1"/>
              <w:spacing w:before="120" w:after="120" w:line="240" w:lineRule="auto"/>
              <w:jc w:val="both"/>
              <w:rPr>
                <w:rFonts w:cs="Arial"/>
                <w:sz w:val="20"/>
                <w:lang w:val="en-GB"/>
              </w:rPr>
            </w:pPr>
          </w:p>
        </w:tc>
      </w:tr>
      <w:tr w:rsidR="00B37B47" w:rsidRPr="00CF3DD2" w:rsidTr="00FC7B22">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Description of facility</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37"/>
        <w:gridCol w:w="5979"/>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Hirer name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FC7B22" w:rsidP="009402AE">
            <w:pPr>
              <w:pStyle w:val="RP1"/>
              <w:spacing w:before="120" w:after="120" w:line="240" w:lineRule="auto"/>
              <w:jc w:val="both"/>
              <w:rPr>
                <w:rFonts w:cs="Arial"/>
                <w:sz w:val="20"/>
                <w:lang w:val="en-GB"/>
              </w:rPr>
            </w:pPr>
            <w:r w:rsidRPr="00CF3DD2">
              <w:rPr>
                <w:rFonts w:cs="Arial"/>
                <w:sz w:val="20"/>
                <w:lang w:val="en-GB"/>
              </w:rPr>
              <w:t>Authorised r</w:t>
            </w:r>
            <w:r w:rsidR="00B37B47" w:rsidRPr="00CF3DD2">
              <w:rPr>
                <w:rFonts w:cs="Arial"/>
                <w:sz w:val="20"/>
                <w:lang w:val="en-GB"/>
              </w:rPr>
              <w:t>epresentative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Contact No</w:t>
            </w:r>
          </w:p>
        </w:tc>
        <w:tc>
          <w:tcPr>
            <w:tcW w:w="6157" w:type="dxa"/>
          </w:tcPr>
          <w:p w:rsidR="00B37B47" w:rsidRPr="00CF3DD2" w:rsidRDefault="00B37B47" w:rsidP="009402AE">
            <w:pPr>
              <w:pStyle w:val="RP1"/>
              <w:spacing w:before="120" w:after="120" w:line="240" w:lineRule="auto"/>
              <w:jc w:val="both"/>
              <w:rPr>
                <w:rFonts w:cs="Arial"/>
                <w:sz w:val="20"/>
                <w:highlight w:val="yellow"/>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Address</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sz w:val="20"/>
                <w:lang w:val="en-GB"/>
              </w:rPr>
              <w:t>Email</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bl>
    <w:p w:rsidR="00B37B47" w:rsidRPr="00CF3DD2" w:rsidRDefault="00B37B47" w:rsidP="009402AE">
      <w:pPr>
        <w:pStyle w:val="RP1"/>
        <w:spacing w:line="240" w:lineRule="auto"/>
        <w:jc w:val="both"/>
        <w:rPr>
          <w:rFonts w:cs="Arial"/>
          <w:sz w:val="20"/>
          <w:lang w:val="en-GB"/>
        </w:rPr>
      </w:pPr>
    </w:p>
    <w:p w:rsidR="001451E5" w:rsidRPr="00CF3DD2" w:rsidRDefault="001451E5" w:rsidP="009402AE">
      <w:pPr>
        <w:pStyle w:val="RP1"/>
        <w:spacing w:line="240" w:lineRule="auto"/>
        <w:jc w:val="both"/>
        <w:rPr>
          <w:rFonts w:cs="Arial"/>
          <w:sz w:val="20"/>
          <w:lang w:val="en-GB"/>
        </w:rPr>
      </w:pPr>
    </w:p>
    <w:p w:rsidR="00B37B47" w:rsidRPr="00CF3DD2" w:rsidRDefault="00B37B47" w:rsidP="009402AE">
      <w:pPr>
        <w:pStyle w:val="RP1"/>
        <w:spacing w:line="240" w:lineRule="auto"/>
        <w:jc w:val="both"/>
        <w:rPr>
          <w:rFonts w:cs="Arial"/>
          <w:sz w:val="20"/>
          <w:lang w:val="en-GB"/>
        </w:rPr>
      </w:pPr>
    </w:p>
    <w:tbl>
      <w:tblPr>
        <w:tblStyle w:val="TableGrid"/>
        <w:tblW w:w="0" w:type="auto"/>
        <w:tblLook w:val="04A0" w:firstRow="1" w:lastRow="0" w:firstColumn="1" w:lastColumn="0" w:noHBand="0" w:noVBand="1"/>
      </w:tblPr>
      <w:tblGrid>
        <w:gridCol w:w="3024"/>
        <w:gridCol w:w="5992"/>
      </w:tblGrid>
      <w:tr w:rsidR="00B37B47" w:rsidRPr="00CF3DD2" w:rsidTr="00B37B47">
        <w:tc>
          <w:tcPr>
            <w:tcW w:w="3085" w:type="dxa"/>
          </w:tcPr>
          <w:p w:rsidR="00B37B47" w:rsidRPr="00CF3DD2" w:rsidRDefault="00B37B47" w:rsidP="009402AE">
            <w:pPr>
              <w:pStyle w:val="RP1"/>
              <w:spacing w:before="120" w:after="120" w:line="240" w:lineRule="auto"/>
              <w:jc w:val="both"/>
              <w:rPr>
                <w:rFonts w:cs="Arial"/>
                <w:sz w:val="20"/>
                <w:lang w:val="en-GB"/>
              </w:rPr>
            </w:pPr>
            <w:r w:rsidRPr="00CF3DD2">
              <w:rPr>
                <w:rFonts w:cs="Arial"/>
                <w:b/>
                <w:sz w:val="20"/>
                <w:lang w:val="en-GB"/>
              </w:rPr>
              <w:t>Nature of hire / use</w:t>
            </w:r>
          </w:p>
        </w:tc>
        <w:tc>
          <w:tcPr>
            <w:tcW w:w="6157" w:type="dxa"/>
          </w:tcPr>
          <w:p w:rsidR="00B37B47" w:rsidRPr="00CF3DD2" w:rsidRDefault="00B37B47" w:rsidP="009402AE">
            <w:pPr>
              <w:pStyle w:val="RP1"/>
              <w:spacing w:before="120" w:after="120" w:line="240" w:lineRule="auto"/>
              <w:jc w:val="both"/>
              <w:rPr>
                <w:rFonts w:cs="Arial"/>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Date(s) of hiring</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Start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Finish time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r w:rsidR="00B37B47" w:rsidRPr="00CF3DD2" w:rsidTr="00B37B47">
        <w:tc>
          <w:tcPr>
            <w:tcW w:w="3085" w:type="dxa"/>
          </w:tcPr>
          <w:p w:rsidR="00B37B47" w:rsidRPr="00CF3DD2" w:rsidRDefault="00B37B47" w:rsidP="009402AE">
            <w:pPr>
              <w:pStyle w:val="RP1"/>
              <w:spacing w:before="120" w:after="120" w:line="240" w:lineRule="auto"/>
              <w:jc w:val="both"/>
              <w:rPr>
                <w:rFonts w:cs="Arial"/>
                <w:b/>
                <w:sz w:val="20"/>
                <w:lang w:val="en-GB"/>
              </w:rPr>
            </w:pPr>
            <w:r w:rsidRPr="00CF3DD2">
              <w:rPr>
                <w:rFonts w:cs="Arial"/>
                <w:b/>
                <w:sz w:val="20"/>
                <w:lang w:val="en-GB"/>
              </w:rPr>
              <w:t>Agreed hiring fee</w:t>
            </w:r>
          </w:p>
        </w:tc>
        <w:tc>
          <w:tcPr>
            <w:tcW w:w="6157" w:type="dxa"/>
          </w:tcPr>
          <w:p w:rsidR="00B37B47" w:rsidRPr="00CF3DD2" w:rsidRDefault="00B37B47" w:rsidP="009402AE">
            <w:pPr>
              <w:pStyle w:val="RP1"/>
              <w:spacing w:before="120" w:after="120" w:line="240" w:lineRule="auto"/>
              <w:jc w:val="both"/>
              <w:rPr>
                <w:rFonts w:cs="Arial"/>
                <w:b/>
                <w:sz w:val="20"/>
                <w:lang w:val="en-GB"/>
              </w:rPr>
            </w:pPr>
          </w:p>
        </w:tc>
      </w:tr>
    </w:tbl>
    <w:p w:rsidR="00B37B47" w:rsidRDefault="00B37B47" w:rsidP="009402AE">
      <w:pPr>
        <w:pStyle w:val="RP1"/>
        <w:spacing w:line="240" w:lineRule="auto"/>
        <w:jc w:val="both"/>
        <w:rPr>
          <w:lang w:val="en-GB"/>
        </w:rPr>
      </w:pPr>
    </w:p>
    <w:p w:rsidR="00B77B4A" w:rsidRDefault="00B77B4A" w:rsidP="009402AE">
      <w:pPr>
        <w:pStyle w:val="RP1"/>
        <w:spacing w:line="240" w:lineRule="auto"/>
        <w:jc w:val="both"/>
        <w:rPr>
          <w:b/>
          <w:lang w:val="en-GB"/>
        </w:rPr>
      </w:pPr>
    </w:p>
    <w:p w:rsidR="00055035" w:rsidRDefault="000D4E14" w:rsidP="009402AE">
      <w:pPr>
        <w:pStyle w:val="RP1"/>
        <w:spacing w:line="240" w:lineRule="auto"/>
        <w:jc w:val="both"/>
        <w:rPr>
          <w:b/>
          <w:i/>
          <w:lang w:val="en-GB"/>
        </w:rPr>
      </w:pPr>
      <w:r>
        <w:rPr>
          <w:b/>
          <w:i/>
          <w:lang w:val="en-GB"/>
        </w:rPr>
        <w:t>Conditions of hire</w:t>
      </w:r>
    </w:p>
    <w:p w:rsidR="00167011" w:rsidRDefault="00167011" w:rsidP="009402AE">
      <w:pPr>
        <w:pStyle w:val="RP1"/>
        <w:spacing w:line="240" w:lineRule="auto"/>
        <w:jc w:val="both"/>
        <w:rPr>
          <w:b/>
          <w:i/>
          <w:lang w:val="en-GB"/>
        </w:rPr>
      </w:pPr>
    </w:p>
    <w:p w:rsidR="003460FC" w:rsidRPr="00B37B47" w:rsidRDefault="003460FC" w:rsidP="009402AE">
      <w:pPr>
        <w:pStyle w:val="RP1"/>
        <w:keepNext/>
        <w:spacing w:after="120" w:line="240" w:lineRule="auto"/>
        <w:jc w:val="both"/>
        <w:rPr>
          <w:b/>
          <w:lang w:val="en-GB"/>
        </w:rPr>
      </w:pPr>
      <w:r w:rsidRPr="00B37B47">
        <w:rPr>
          <w:b/>
          <w:lang w:val="en-GB"/>
        </w:rPr>
        <w:t>Applying</w:t>
      </w:r>
    </w:p>
    <w:p w:rsidR="000D4E14" w:rsidRPr="00C121CC" w:rsidRDefault="000D4E14" w:rsidP="009402AE">
      <w:pPr>
        <w:pStyle w:val="RP1"/>
        <w:numPr>
          <w:ilvl w:val="0"/>
          <w:numId w:val="1"/>
        </w:numPr>
        <w:tabs>
          <w:tab w:val="clear" w:pos="360"/>
          <w:tab w:val="left" w:pos="567"/>
        </w:tabs>
        <w:spacing w:after="240" w:line="240" w:lineRule="auto"/>
        <w:ind w:left="567" w:hanging="567"/>
        <w:jc w:val="both"/>
        <w:rPr>
          <w:sz w:val="20"/>
        </w:rPr>
      </w:pPr>
      <w:r w:rsidRPr="00C121CC">
        <w:rPr>
          <w:sz w:val="20"/>
        </w:rPr>
        <w:t>The right to accept or refuse an application to hire is at the discretion of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Charges for the use of the facility must be paid at the time of the application or</w:t>
      </w:r>
      <w:r w:rsidR="000D26A2">
        <w:rPr>
          <w:sz w:val="20"/>
        </w:rPr>
        <w:t>,</w:t>
      </w:r>
      <w:r>
        <w:rPr>
          <w:sz w:val="20"/>
        </w:rPr>
        <w:t xml:space="preserve"> in the case of ongoing bookings, by arrangement with the booking officer</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that </w:t>
      </w:r>
      <w:r w:rsidR="000D26A2">
        <w:rPr>
          <w:sz w:val="20"/>
        </w:rPr>
        <w:t>an</w:t>
      </w:r>
      <w:r>
        <w:rPr>
          <w:sz w:val="20"/>
        </w:rPr>
        <w:t xml:space="preserve"> application is rejected, all </w:t>
      </w:r>
      <w:r w:rsidR="000D26A2">
        <w:rPr>
          <w:sz w:val="20"/>
        </w:rPr>
        <w:t>money paid</w:t>
      </w:r>
      <w:r>
        <w:rPr>
          <w:sz w:val="20"/>
        </w:rPr>
        <w:t xml:space="preserve"> will be refunded</w:t>
      </w:r>
      <w:r w:rsidR="000D26A2">
        <w:rPr>
          <w:sz w:val="20"/>
        </w:rPr>
        <w:t>.</w:t>
      </w:r>
    </w:p>
    <w:p w:rsidR="000D4E14" w:rsidRPr="00B37B47" w:rsidRDefault="000D4E14" w:rsidP="009402AE">
      <w:pPr>
        <w:pStyle w:val="RP1"/>
        <w:keepNext/>
        <w:spacing w:after="120" w:line="240" w:lineRule="auto"/>
        <w:jc w:val="both"/>
        <w:rPr>
          <w:b/>
          <w:lang w:val="en-GB"/>
        </w:rPr>
      </w:pPr>
      <w:r w:rsidRPr="00B37B47">
        <w:rPr>
          <w:b/>
          <w:lang w:val="en-GB"/>
        </w:rPr>
        <w:lastRenderedPageBreak/>
        <w:t>Cancellation</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The hirer may cancel the booking by written notice to the booking officer, at any time before the date</w:t>
      </w:r>
      <w:r w:rsidR="00CF3DD2">
        <w:rPr>
          <w:sz w:val="20"/>
        </w:rPr>
        <w:t xml:space="preserve"> of hire</w:t>
      </w:r>
      <w:r w:rsidR="000D26A2">
        <w:rPr>
          <w:sz w:val="20"/>
        </w:rPr>
        <w:t>.</w:t>
      </w:r>
    </w:p>
    <w:p w:rsidR="000D4E14" w:rsidRDefault="000D4E14"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booking officer may cancel the booking by written notice to the hirer at any time before the date of the hire if the booking officer becomes aware that any event, good or service proposed to be held or provided by the hirer </w:t>
      </w:r>
      <w:r w:rsidR="00093E05">
        <w:rPr>
          <w:sz w:val="20"/>
        </w:rPr>
        <w:t>is</w:t>
      </w:r>
      <w:r w:rsidR="00A13DB4">
        <w:rPr>
          <w:sz w:val="20"/>
        </w:rPr>
        <w:t xml:space="preserve">, in the reasonable opinion of the booking officer, </w:t>
      </w:r>
      <w:r>
        <w:rPr>
          <w:sz w:val="20"/>
        </w:rPr>
        <w:t xml:space="preserve">objectionable, dangerous, is prohibited by law or </w:t>
      </w:r>
      <w:r w:rsidR="000D26A2">
        <w:rPr>
          <w:sz w:val="20"/>
        </w:rPr>
        <w:t>is otherwise not in keeping with the values or ethos of the Parish.</w:t>
      </w:r>
    </w:p>
    <w:p w:rsidR="00093E05" w:rsidRDefault="000D26A2"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In the event of cancellation under clauses </w:t>
      </w:r>
      <w:r w:rsidR="00F273F7">
        <w:rPr>
          <w:sz w:val="20"/>
        </w:rPr>
        <w:t>4</w:t>
      </w:r>
      <w:r>
        <w:rPr>
          <w:sz w:val="20"/>
        </w:rPr>
        <w:t xml:space="preserve"> or </w:t>
      </w:r>
      <w:r w:rsidR="00F273F7">
        <w:rPr>
          <w:sz w:val="20"/>
        </w:rPr>
        <w:t>5</w:t>
      </w:r>
      <w:r>
        <w:rPr>
          <w:sz w:val="20"/>
        </w:rPr>
        <w:t>, all money paid will be refunded to the hir</w:t>
      </w:r>
      <w:r w:rsidR="00093E05">
        <w:rPr>
          <w:sz w:val="20"/>
        </w:rPr>
        <w:t>er, less a $20 cancellation fee.</w:t>
      </w:r>
    </w:p>
    <w:p w:rsidR="000D26A2" w:rsidRDefault="00CF3DD2" w:rsidP="009402AE">
      <w:pPr>
        <w:pStyle w:val="RP1"/>
        <w:numPr>
          <w:ilvl w:val="0"/>
          <w:numId w:val="1"/>
        </w:numPr>
        <w:tabs>
          <w:tab w:val="clear" w:pos="360"/>
          <w:tab w:val="left" w:pos="567"/>
        </w:tabs>
        <w:spacing w:after="240" w:line="240" w:lineRule="auto"/>
        <w:ind w:left="567" w:hanging="567"/>
        <w:jc w:val="both"/>
        <w:rPr>
          <w:sz w:val="20"/>
        </w:rPr>
      </w:pPr>
      <w:r>
        <w:rPr>
          <w:sz w:val="20"/>
        </w:rPr>
        <w:t>I</w:t>
      </w:r>
      <w:r w:rsidR="00093E05">
        <w:rPr>
          <w:sz w:val="20"/>
        </w:rPr>
        <w:t>f the hirer gives less than 24 hours’ notice of cancellation under clause 4</w:t>
      </w:r>
      <w:r>
        <w:rPr>
          <w:sz w:val="20"/>
        </w:rPr>
        <w:t>,</w:t>
      </w:r>
      <w:r w:rsidR="00093E05">
        <w:rPr>
          <w:sz w:val="20"/>
        </w:rPr>
        <w:t xml:space="preserve"> then a cancellation fee of 10% of the hiring fee will be payable in addition to the cancellation fee payable under paragraph 6.</w:t>
      </w:r>
    </w:p>
    <w:p w:rsidR="00420866" w:rsidRPr="00B37B47" w:rsidRDefault="00420866" w:rsidP="009402AE">
      <w:pPr>
        <w:pStyle w:val="RP1"/>
        <w:keepNext/>
        <w:spacing w:after="120" w:line="240" w:lineRule="auto"/>
        <w:jc w:val="both"/>
        <w:rPr>
          <w:b/>
          <w:lang w:val="en-GB"/>
        </w:rPr>
      </w:pPr>
      <w:r w:rsidRPr="00B37B47">
        <w:rPr>
          <w:b/>
          <w:lang w:val="en-GB"/>
        </w:rPr>
        <w:t xml:space="preserve">Hirer’s </w:t>
      </w:r>
      <w:r w:rsidR="008F1A57">
        <w:rPr>
          <w:b/>
          <w:lang w:val="en-GB"/>
        </w:rPr>
        <w:t>responsibilities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pay a bond of $300</w:t>
      </w:r>
      <w:r w:rsidR="00A13DB4" w:rsidRPr="00A13DB4">
        <w:rPr>
          <w:rStyle w:val="FootnoteReference"/>
          <w:sz w:val="20"/>
        </w:rPr>
        <w:footnoteReference w:customMarkFollows="1" w:id="1"/>
        <w:sym w:font="Symbol" w:char="F02A"/>
      </w:r>
      <w:r>
        <w:rPr>
          <w:sz w:val="20"/>
        </w:rPr>
        <w:t xml:space="preserve"> to the booking officer on approval of the application</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bond will be refunded in full provided that no damage occurs to the facility, and the facility and surrounding property is left clean and tidy</w:t>
      </w:r>
      <w:r w:rsidR="000D26A2">
        <w:rPr>
          <w:sz w:val="20"/>
        </w:rPr>
        <w:t>.</w:t>
      </w:r>
    </w:p>
    <w:p w:rsidR="0050126F" w:rsidRDefault="0050126F"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follow all directions given by the booking officer and is responsible for the overall supervision of the event and compliance with all laws and regulations that apply to the event.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not do or allow to be done, anything that does or may cause damage</w:t>
      </w:r>
      <w:r w:rsidR="000D26A2">
        <w:rPr>
          <w:sz w:val="20"/>
        </w:rPr>
        <w:t>.</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Items are not to be attached to walls, floors, curtains or any part of the buildings without the </w:t>
      </w:r>
      <w:r w:rsidR="00963069">
        <w:rPr>
          <w:sz w:val="20"/>
        </w:rPr>
        <w:t xml:space="preserve">prior </w:t>
      </w:r>
      <w:r w:rsidR="0050126F">
        <w:rPr>
          <w:sz w:val="20"/>
        </w:rPr>
        <w:t xml:space="preserve">written </w:t>
      </w:r>
      <w:r>
        <w:rPr>
          <w:sz w:val="20"/>
        </w:rPr>
        <w:t>permission of the booking officer</w:t>
      </w:r>
      <w:r w:rsidR="000D26A2">
        <w:rPr>
          <w:sz w:val="20"/>
        </w:rPr>
        <w:t>.</w:t>
      </w:r>
    </w:p>
    <w:p w:rsidR="00420866"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responsible for the repair or replacement of any damage caused and the bond may be applied towards that cost.  </w:t>
      </w:r>
      <w:r w:rsidR="00420866">
        <w:rPr>
          <w:sz w:val="20"/>
        </w:rPr>
        <w:t xml:space="preserve">Should any damage occur, the booking officer’s assessment of the issue will be </w:t>
      </w:r>
      <w:proofErr w:type="gramStart"/>
      <w:r w:rsidR="00420866">
        <w:rPr>
          <w:sz w:val="20"/>
        </w:rPr>
        <w:t>final</w:t>
      </w:r>
      <w:r w:rsidR="000D26A2">
        <w:rPr>
          <w:sz w:val="20"/>
        </w:rPr>
        <w:t>.</w:t>
      </w:r>
      <w:proofErr w:type="gramEnd"/>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the hirer loses keys, and replacement keys or locks are required, this cost will be the responsibility of the hirer</w:t>
      </w:r>
      <w:r w:rsidR="00963069">
        <w:rPr>
          <w:sz w:val="20"/>
        </w:rPr>
        <w:t xml:space="preserve"> and may be deducted from the bond</w:t>
      </w:r>
      <w:r w:rsidR="000D26A2">
        <w:rPr>
          <w:sz w:val="20"/>
        </w:rPr>
        <w:t>.</w:t>
      </w:r>
    </w:p>
    <w:p w:rsidR="00F273F7" w:rsidRDefault="00F273F7"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sw</w:t>
      </w:r>
      <w:r w:rsidR="00A72D4F">
        <w:rPr>
          <w:sz w:val="20"/>
        </w:rPr>
        <w:t>itch off all lights, fans, heat</w:t>
      </w:r>
      <w:r>
        <w:rPr>
          <w:sz w:val="20"/>
        </w:rPr>
        <w:t>ers, air condition</w:t>
      </w:r>
      <w:r w:rsidR="00DC28FB">
        <w:rPr>
          <w:sz w:val="20"/>
        </w:rPr>
        <w:t>er</w:t>
      </w:r>
      <w:r>
        <w:rPr>
          <w:sz w:val="20"/>
        </w:rPr>
        <w:t xml:space="preserve">s and other electrical equipment (other than cool rooms or refrigerators – see clause </w:t>
      </w:r>
      <w:r w:rsidR="00CF3DD2">
        <w:rPr>
          <w:sz w:val="20"/>
        </w:rPr>
        <w:t>29(d)</w:t>
      </w:r>
      <w:r>
        <w:rPr>
          <w:sz w:val="20"/>
        </w:rPr>
        <w:t>).</w:t>
      </w:r>
    </w:p>
    <w:p w:rsidR="00420866" w:rsidRPr="00B37B47" w:rsidRDefault="00420866" w:rsidP="009402AE">
      <w:pPr>
        <w:pStyle w:val="RP1"/>
        <w:keepNext/>
        <w:spacing w:after="120" w:line="240" w:lineRule="auto"/>
        <w:jc w:val="both"/>
        <w:rPr>
          <w:b/>
          <w:lang w:val="en-GB"/>
        </w:rPr>
      </w:pPr>
      <w:r w:rsidRPr="00B37B47">
        <w:rPr>
          <w:b/>
          <w:lang w:val="en-GB"/>
        </w:rPr>
        <w:t>Disputes</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If any disputes aris</w:t>
      </w:r>
      <w:r w:rsidR="000D26A2">
        <w:rPr>
          <w:sz w:val="20"/>
        </w:rPr>
        <w:t xml:space="preserve">e, the decision of the Parish </w:t>
      </w:r>
      <w:r>
        <w:rPr>
          <w:sz w:val="20"/>
        </w:rPr>
        <w:t>will be final</w:t>
      </w:r>
      <w:r w:rsidR="000D26A2">
        <w:rPr>
          <w:sz w:val="20"/>
        </w:rPr>
        <w:t>.</w:t>
      </w:r>
    </w:p>
    <w:p w:rsidR="00420866" w:rsidRPr="00B37B47" w:rsidRDefault="00420866" w:rsidP="009402AE">
      <w:pPr>
        <w:pStyle w:val="RP1"/>
        <w:keepNext/>
        <w:spacing w:after="120" w:line="240" w:lineRule="auto"/>
        <w:jc w:val="both"/>
        <w:rPr>
          <w:b/>
          <w:lang w:val="en-GB"/>
        </w:rPr>
      </w:pPr>
      <w:r w:rsidRPr="00B37B47">
        <w:rPr>
          <w:b/>
          <w:lang w:val="en-GB"/>
        </w:rPr>
        <w:t xml:space="preserve">Condition of the </w:t>
      </w:r>
      <w:r w:rsidR="00F273F7">
        <w:rPr>
          <w:b/>
          <w:lang w:val="en-GB"/>
        </w:rPr>
        <w:t>facility</w:t>
      </w:r>
    </w:p>
    <w:p w:rsidR="008F1A57"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8F1A57">
        <w:rPr>
          <w:sz w:val="20"/>
        </w:rPr>
        <w:t xml:space="preserve">he Parish </w:t>
      </w:r>
      <w:r>
        <w:rPr>
          <w:sz w:val="20"/>
        </w:rPr>
        <w:t xml:space="preserve">nor the Property Trust </w:t>
      </w:r>
      <w:r w:rsidR="00CF3DD2">
        <w:rPr>
          <w:sz w:val="20"/>
        </w:rPr>
        <w:t>make</w:t>
      </w:r>
      <w:r w:rsidR="008F1A57">
        <w:rPr>
          <w:sz w:val="20"/>
        </w:rPr>
        <w:t xml:space="preserve"> </w:t>
      </w:r>
      <w:r>
        <w:rPr>
          <w:sz w:val="20"/>
        </w:rPr>
        <w:t>any</w:t>
      </w:r>
      <w:r w:rsidR="008F1A57">
        <w:rPr>
          <w:sz w:val="20"/>
        </w:rPr>
        <w:t xml:space="preserve"> guarantee to the hirer about the condition of the facility, or its suitability for the hirer’s purpose.</w:t>
      </w:r>
    </w:p>
    <w:p w:rsidR="00420866" w:rsidRDefault="00420866"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acknowledges that </w:t>
      </w:r>
      <w:r w:rsidR="000D26A2">
        <w:rPr>
          <w:sz w:val="20"/>
        </w:rPr>
        <w:t>an inspection of</w:t>
      </w:r>
      <w:r>
        <w:rPr>
          <w:sz w:val="20"/>
        </w:rPr>
        <w:t xml:space="preserve"> the facility </w:t>
      </w:r>
      <w:r w:rsidR="00963069">
        <w:rPr>
          <w:sz w:val="20"/>
        </w:rPr>
        <w:t xml:space="preserve">has been undertaken, or is not deemed necessary by the hirer, </w:t>
      </w:r>
      <w:r>
        <w:rPr>
          <w:sz w:val="20"/>
        </w:rPr>
        <w:t>and confirm</w:t>
      </w:r>
      <w:r w:rsidR="000D26A2">
        <w:rPr>
          <w:sz w:val="20"/>
        </w:rPr>
        <w:t>s</w:t>
      </w:r>
      <w:r>
        <w:rPr>
          <w:sz w:val="20"/>
        </w:rPr>
        <w:t xml:space="preserve"> that it is suitable for the hirer’s purpose</w:t>
      </w:r>
      <w:r w:rsidR="000D26A2">
        <w:rPr>
          <w:sz w:val="20"/>
        </w:rPr>
        <w:t>.</w:t>
      </w:r>
    </w:p>
    <w:p w:rsidR="00420866" w:rsidRDefault="00F5462F" w:rsidP="009402AE">
      <w:pPr>
        <w:pStyle w:val="RP1"/>
        <w:keepNext/>
        <w:numPr>
          <w:ilvl w:val="0"/>
          <w:numId w:val="1"/>
        </w:numPr>
        <w:tabs>
          <w:tab w:val="clear" w:pos="360"/>
          <w:tab w:val="left" w:pos="567"/>
        </w:tabs>
        <w:spacing w:after="240" w:line="240" w:lineRule="auto"/>
        <w:ind w:left="567" w:hanging="567"/>
        <w:jc w:val="both"/>
        <w:rPr>
          <w:sz w:val="20"/>
        </w:rPr>
      </w:pPr>
      <w:r>
        <w:rPr>
          <w:sz w:val="20"/>
        </w:rPr>
        <w:t xml:space="preserve">The facility </w:t>
      </w:r>
      <w:r w:rsidR="00C03328">
        <w:rPr>
          <w:sz w:val="20"/>
        </w:rPr>
        <w:t>must</w:t>
      </w:r>
      <w:r>
        <w:rPr>
          <w:sz w:val="20"/>
        </w:rPr>
        <w:t xml:space="preserve"> be left in the same condition as the hirer found it noting:</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827"/>
      </w:tblGrid>
      <w:tr w:rsidR="000D26A2" w:rsidTr="00AE68E7">
        <w:tc>
          <w:tcPr>
            <w:tcW w:w="4208" w:type="dxa"/>
          </w:tcPr>
          <w:p w:rsidR="000D26A2" w:rsidRDefault="000D26A2" w:rsidP="009402AE">
            <w:pPr>
              <w:pStyle w:val="RP1"/>
              <w:numPr>
                <w:ilvl w:val="0"/>
                <w:numId w:val="4"/>
              </w:numPr>
              <w:spacing w:line="240" w:lineRule="auto"/>
              <w:ind w:right="-198"/>
              <w:jc w:val="both"/>
              <w:rPr>
                <w:sz w:val="20"/>
              </w:rPr>
            </w:pPr>
            <w:r>
              <w:rPr>
                <w:sz w:val="20"/>
              </w:rPr>
              <w:t>chairs are to be stacked neatly</w:t>
            </w:r>
          </w:p>
        </w:tc>
        <w:tc>
          <w:tcPr>
            <w:tcW w:w="3827" w:type="dxa"/>
          </w:tcPr>
          <w:p w:rsidR="000D26A2" w:rsidRDefault="000D26A2" w:rsidP="009402AE">
            <w:pPr>
              <w:pStyle w:val="RP1"/>
              <w:numPr>
                <w:ilvl w:val="0"/>
                <w:numId w:val="4"/>
              </w:numPr>
              <w:spacing w:line="240" w:lineRule="auto"/>
              <w:ind w:right="-198"/>
              <w:jc w:val="both"/>
              <w:rPr>
                <w:sz w:val="20"/>
              </w:rPr>
            </w:pPr>
            <w:r>
              <w:rPr>
                <w:sz w:val="20"/>
              </w:rPr>
              <w:t>all rubbish is to be removed</w:t>
            </w:r>
          </w:p>
        </w:tc>
      </w:tr>
      <w:tr w:rsidR="000D26A2" w:rsidTr="00AE68E7">
        <w:tc>
          <w:tcPr>
            <w:tcW w:w="4208" w:type="dxa"/>
          </w:tcPr>
          <w:p w:rsidR="000D26A2" w:rsidRDefault="00744DDF" w:rsidP="009402AE">
            <w:pPr>
              <w:pStyle w:val="RP1"/>
              <w:numPr>
                <w:ilvl w:val="0"/>
                <w:numId w:val="4"/>
              </w:numPr>
              <w:spacing w:line="240" w:lineRule="auto"/>
              <w:ind w:right="-198"/>
              <w:jc w:val="both"/>
              <w:rPr>
                <w:sz w:val="20"/>
              </w:rPr>
            </w:pPr>
            <w:r>
              <w:rPr>
                <w:sz w:val="20"/>
              </w:rPr>
              <w:t>all external doors are to be locked</w:t>
            </w:r>
          </w:p>
        </w:tc>
        <w:tc>
          <w:tcPr>
            <w:tcW w:w="3827" w:type="dxa"/>
          </w:tcPr>
          <w:p w:rsidR="000D26A2" w:rsidRDefault="00744DDF" w:rsidP="009402AE">
            <w:pPr>
              <w:pStyle w:val="RP1"/>
              <w:numPr>
                <w:ilvl w:val="0"/>
                <w:numId w:val="4"/>
              </w:numPr>
              <w:spacing w:line="240" w:lineRule="auto"/>
              <w:ind w:right="-198"/>
              <w:jc w:val="both"/>
              <w:rPr>
                <w:sz w:val="20"/>
              </w:rPr>
            </w:pPr>
            <w:r>
              <w:rPr>
                <w:sz w:val="20"/>
              </w:rPr>
              <w:t>toilets are to be cleaned and swept</w:t>
            </w:r>
          </w:p>
        </w:tc>
      </w:tr>
    </w:tbl>
    <w:p w:rsidR="000D26A2" w:rsidRDefault="000D26A2" w:rsidP="009402AE">
      <w:pPr>
        <w:pStyle w:val="RP1"/>
        <w:spacing w:after="120" w:line="240" w:lineRule="auto"/>
        <w:ind w:right="-198"/>
        <w:jc w:val="both"/>
        <w:rPr>
          <w:sz w:val="20"/>
        </w:rPr>
      </w:pPr>
    </w:p>
    <w:p w:rsidR="00F5462F" w:rsidRPr="00B37B47" w:rsidRDefault="00F5462F" w:rsidP="009402AE">
      <w:pPr>
        <w:pStyle w:val="RP1"/>
        <w:keepNext/>
        <w:spacing w:after="120" w:line="240" w:lineRule="auto"/>
        <w:jc w:val="both"/>
        <w:rPr>
          <w:b/>
          <w:lang w:val="en-GB"/>
        </w:rPr>
      </w:pPr>
      <w:r w:rsidRPr="00B37B47">
        <w:rPr>
          <w:b/>
          <w:lang w:val="en-GB"/>
        </w:rPr>
        <w:t>Use of the facility</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The use of the facility is at the risk of the hirer at all times</w:t>
      </w:r>
      <w:r w:rsidR="00744DDF">
        <w:rPr>
          <w:sz w:val="20"/>
        </w:rPr>
        <w:t>.</w:t>
      </w:r>
    </w:p>
    <w:p w:rsidR="00F5462F"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F5462F">
        <w:rPr>
          <w:sz w:val="20"/>
        </w:rPr>
        <w:t>will be responsible for the a</w:t>
      </w:r>
      <w:r w:rsidR="00CA7B2E">
        <w:rPr>
          <w:sz w:val="20"/>
        </w:rPr>
        <w:t>cts or omissions of contractors</w:t>
      </w:r>
      <w:r w:rsidR="00F5462F">
        <w:rPr>
          <w:sz w:val="20"/>
        </w:rPr>
        <w:t xml:space="preserve"> engaged </w:t>
      </w:r>
      <w:r w:rsidR="00CA7B2E">
        <w:rPr>
          <w:sz w:val="20"/>
        </w:rPr>
        <w:t xml:space="preserve">by the hirer.  </w:t>
      </w:r>
      <w:r w:rsidR="00AE68E7">
        <w:rPr>
          <w:sz w:val="20"/>
        </w:rPr>
        <w:t>Th</w:t>
      </w:r>
      <w:r w:rsidR="00F5462F">
        <w:rPr>
          <w:sz w:val="20"/>
        </w:rPr>
        <w:t xml:space="preserve">e hirer </w:t>
      </w:r>
      <w:r w:rsidR="00AE68E7">
        <w:rPr>
          <w:sz w:val="20"/>
        </w:rPr>
        <w:t xml:space="preserve">must </w:t>
      </w:r>
      <w:r w:rsidR="00F5462F">
        <w:rPr>
          <w:sz w:val="20"/>
        </w:rPr>
        <w:t xml:space="preserve">ensure </w:t>
      </w:r>
      <w:r w:rsidR="00AE68E7">
        <w:rPr>
          <w:sz w:val="20"/>
        </w:rPr>
        <w:t xml:space="preserve">that </w:t>
      </w:r>
      <w:r w:rsidR="00744DDF">
        <w:rPr>
          <w:sz w:val="20"/>
        </w:rPr>
        <w:t>all</w:t>
      </w:r>
      <w:r w:rsidR="00F5462F">
        <w:rPr>
          <w:sz w:val="20"/>
        </w:rPr>
        <w:t xml:space="preserve"> contractors have public liability insurance</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No sales of any kind are permitted without </w:t>
      </w:r>
      <w:r w:rsidR="00CF3DD2">
        <w:rPr>
          <w:sz w:val="20"/>
        </w:rPr>
        <w:t xml:space="preserve">the </w:t>
      </w:r>
      <w:r>
        <w:rPr>
          <w:sz w:val="20"/>
        </w:rPr>
        <w:t xml:space="preserve">prior </w:t>
      </w:r>
      <w:r w:rsidR="00963069">
        <w:rPr>
          <w:sz w:val="20"/>
        </w:rPr>
        <w:t xml:space="preserve">written </w:t>
      </w:r>
      <w:r w:rsidR="00CF3DD2">
        <w:rPr>
          <w:sz w:val="20"/>
        </w:rPr>
        <w:t>approval</w:t>
      </w:r>
      <w:r>
        <w:rPr>
          <w:sz w:val="20"/>
        </w:rPr>
        <w:t xml:space="preserve"> of the booking officer</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Subletting of the facility is not permitted</w:t>
      </w:r>
      <w:r w:rsidR="00744DDF">
        <w:rPr>
          <w:sz w:val="20"/>
        </w:rPr>
        <w:t>.</w:t>
      </w:r>
    </w:p>
    <w:p w:rsidR="00F5462F"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People authorised by the booking officer </w:t>
      </w:r>
      <w:r w:rsidR="00744DDF">
        <w:rPr>
          <w:sz w:val="20"/>
        </w:rPr>
        <w:t>will</w:t>
      </w:r>
      <w:r>
        <w:rPr>
          <w:sz w:val="20"/>
        </w:rPr>
        <w:t xml:space="preserve"> at all time</w:t>
      </w:r>
      <w:r w:rsidR="00CA7B2E">
        <w:rPr>
          <w:sz w:val="20"/>
        </w:rPr>
        <w:t>s be entitled to free access to</w:t>
      </w:r>
      <w:r>
        <w:rPr>
          <w:sz w:val="20"/>
        </w:rPr>
        <w:t xml:space="preserve"> all parts of the facility</w:t>
      </w:r>
      <w:r w:rsidR="00744DDF">
        <w:rPr>
          <w:sz w:val="20"/>
        </w:rPr>
        <w:t>.</w:t>
      </w:r>
    </w:p>
    <w:p w:rsidR="00CE7788" w:rsidRDefault="00F5462F"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is aware that the facility is within </w:t>
      </w:r>
      <w:r w:rsidR="00CA7B2E">
        <w:rPr>
          <w:sz w:val="20"/>
        </w:rPr>
        <w:t xml:space="preserve">or near </w:t>
      </w:r>
      <w:r>
        <w:rPr>
          <w:sz w:val="20"/>
        </w:rPr>
        <w:t xml:space="preserve">a residential area </w:t>
      </w:r>
      <w:r w:rsidR="00CE7788">
        <w:rPr>
          <w:sz w:val="20"/>
        </w:rPr>
        <w:t xml:space="preserve">and </w:t>
      </w:r>
      <w:r w:rsidR="00963069">
        <w:rPr>
          <w:sz w:val="20"/>
        </w:rPr>
        <w:t xml:space="preserve">the hirer </w:t>
      </w:r>
      <w:r w:rsidR="00CF3DD2">
        <w:rPr>
          <w:sz w:val="20"/>
        </w:rPr>
        <w:t>must</w:t>
      </w:r>
      <w:r w:rsidR="00963069">
        <w:rPr>
          <w:sz w:val="20"/>
        </w:rPr>
        <w:t xml:space="preserve"> </w:t>
      </w:r>
      <w:r w:rsidR="00CF3DD2">
        <w:rPr>
          <w:sz w:val="20"/>
        </w:rPr>
        <w:t>ensure</w:t>
      </w:r>
      <w:r w:rsidR="00963069">
        <w:rPr>
          <w:sz w:val="20"/>
        </w:rPr>
        <w:t xml:space="preserve"> </w:t>
      </w:r>
      <w:r w:rsidR="00CE7788">
        <w:rPr>
          <w:sz w:val="20"/>
        </w:rPr>
        <w:t xml:space="preserve">that all people attending the facility refrain from any behaviour which could be reasonably </w:t>
      </w:r>
      <w:r w:rsidR="00963069">
        <w:rPr>
          <w:sz w:val="20"/>
        </w:rPr>
        <w:t>interpreted</w:t>
      </w:r>
      <w:r w:rsidR="00CE7788">
        <w:rPr>
          <w:sz w:val="20"/>
        </w:rPr>
        <w:t xml:space="preserve"> as disturbing the neighbours or infringing on a person’s property and/or rights</w:t>
      </w:r>
      <w:r w:rsidR="00744DDF">
        <w:rPr>
          <w:sz w:val="20"/>
        </w:rPr>
        <w:t>.</w:t>
      </w:r>
    </w:p>
    <w:p w:rsidR="00CE7788" w:rsidRDefault="00CE7788"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The hirer of the facility and guests are </w:t>
      </w:r>
      <w:r w:rsidR="00963069">
        <w:rPr>
          <w:sz w:val="20"/>
        </w:rPr>
        <w:t>only entitled to access</w:t>
      </w:r>
      <w:r>
        <w:rPr>
          <w:sz w:val="20"/>
        </w:rPr>
        <w:t xml:space="preserve"> the facility and any </w:t>
      </w:r>
      <w:r w:rsidR="00331FED">
        <w:rPr>
          <w:sz w:val="20"/>
        </w:rPr>
        <w:t xml:space="preserve">approved </w:t>
      </w:r>
      <w:r>
        <w:rPr>
          <w:sz w:val="20"/>
        </w:rPr>
        <w:t xml:space="preserve">associated elements hired.  This does not extend to any other </w:t>
      </w:r>
      <w:r w:rsidR="00AE68E7">
        <w:rPr>
          <w:sz w:val="20"/>
        </w:rPr>
        <w:t>Parish property.</w:t>
      </w:r>
    </w:p>
    <w:p w:rsidR="00F5462F" w:rsidRDefault="0091596A"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g</w:t>
      </w:r>
      <w:r w:rsidR="00331FED">
        <w:rPr>
          <w:sz w:val="20"/>
        </w:rPr>
        <w:t xml:space="preserve">uests park </w:t>
      </w:r>
      <w:r>
        <w:rPr>
          <w:sz w:val="20"/>
        </w:rPr>
        <w:t xml:space="preserve">only </w:t>
      </w:r>
      <w:r w:rsidR="00331FED">
        <w:rPr>
          <w:sz w:val="20"/>
        </w:rPr>
        <w:t xml:space="preserve">in the </w:t>
      </w:r>
      <w:r w:rsidR="00DC28FB">
        <w:rPr>
          <w:sz w:val="20"/>
        </w:rPr>
        <w:t xml:space="preserve">designated </w:t>
      </w:r>
      <w:r w:rsidR="00331FED">
        <w:rPr>
          <w:sz w:val="20"/>
        </w:rPr>
        <w:t>carpark or on the street.  Parking on lawn</w:t>
      </w:r>
      <w:r w:rsidR="00CA7B2E">
        <w:rPr>
          <w:sz w:val="20"/>
        </w:rPr>
        <w:t>s</w:t>
      </w:r>
      <w:r w:rsidR="00331FED">
        <w:rPr>
          <w:sz w:val="20"/>
        </w:rPr>
        <w:t xml:space="preserve"> or nature strip</w:t>
      </w:r>
      <w:r w:rsidR="00DA31F7">
        <w:rPr>
          <w:sz w:val="20"/>
        </w:rPr>
        <w:t>s</w:t>
      </w:r>
      <w:r w:rsidR="00331FED">
        <w:rPr>
          <w:sz w:val="20"/>
        </w:rPr>
        <w:t xml:space="preserve"> is not permitted</w:t>
      </w:r>
      <w:r w:rsidR="00AE68E7">
        <w:rPr>
          <w:sz w:val="20"/>
        </w:rPr>
        <w:t>.</w:t>
      </w:r>
    </w:p>
    <w:p w:rsidR="00331FED" w:rsidRDefault="00963069" w:rsidP="009402AE">
      <w:pPr>
        <w:pStyle w:val="RP1"/>
        <w:numPr>
          <w:ilvl w:val="0"/>
          <w:numId w:val="1"/>
        </w:numPr>
        <w:tabs>
          <w:tab w:val="clear" w:pos="360"/>
          <w:tab w:val="left" w:pos="567"/>
        </w:tabs>
        <w:spacing w:after="240" w:line="240" w:lineRule="auto"/>
        <w:ind w:left="567" w:hanging="567"/>
        <w:jc w:val="both"/>
        <w:rPr>
          <w:sz w:val="20"/>
        </w:rPr>
      </w:pPr>
      <w:r>
        <w:rPr>
          <w:sz w:val="20"/>
        </w:rPr>
        <w:t>Neither t</w:t>
      </w:r>
      <w:r w:rsidR="00744DDF">
        <w:rPr>
          <w:sz w:val="20"/>
        </w:rPr>
        <w:t xml:space="preserve">he Parish </w:t>
      </w:r>
      <w:r>
        <w:rPr>
          <w:sz w:val="20"/>
        </w:rPr>
        <w:t xml:space="preserve">nor the Property Trust </w:t>
      </w:r>
      <w:r w:rsidR="00331FED">
        <w:rPr>
          <w:sz w:val="20"/>
        </w:rPr>
        <w:t>a</w:t>
      </w:r>
      <w:r w:rsidR="00CA7B2E">
        <w:rPr>
          <w:sz w:val="20"/>
        </w:rPr>
        <w:t xml:space="preserve">ccept </w:t>
      </w:r>
      <w:r>
        <w:rPr>
          <w:sz w:val="20"/>
        </w:rPr>
        <w:t>any</w:t>
      </w:r>
      <w:r w:rsidR="00CA7B2E">
        <w:rPr>
          <w:sz w:val="20"/>
        </w:rPr>
        <w:t xml:space="preserve"> responsibility for priv</w:t>
      </w:r>
      <w:r w:rsidR="00331FED">
        <w:rPr>
          <w:sz w:val="20"/>
        </w:rPr>
        <w:t>ate property left in the facility</w:t>
      </w:r>
      <w:r w:rsidR="00AE68E7">
        <w:rPr>
          <w:sz w:val="20"/>
        </w:rPr>
        <w:t>.</w:t>
      </w:r>
    </w:p>
    <w:p w:rsidR="00331FED" w:rsidRPr="00B37B47" w:rsidRDefault="00331FED" w:rsidP="009402AE">
      <w:pPr>
        <w:pStyle w:val="RP1"/>
        <w:keepNext/>
        <w:spacing w:after="120" w:line="240" w:lineRule="auto"/>
        <w:jc w:val="both"/>
        <w:rPr>
          <w:b/>
          <w:lang w:val="en-GB"/>
        </w:rPr>
      </w:pPr>
      <w:r w:rsidRPr="00B37B47">
        <w:rPr>
          <w:b/>
          <w:lang w:val="en-GB"/>
        </w:rPr>
        <w:t>Use of the kitchen</w:t>
      </w:r>
    </w:p>
    <w:p w:rsidR="00A23243" w:rsidRDefault="004F78C3" w:rsidP="009402AE">
      <w:pPr>
        <w:pStyle w:val="RP1"/>
        <w:numPr>
          <w:ilvl w:val="0"/>
          <w:numId w:val="1"/>
        </w:numPr>
        <w:tabs>
          <w:tab w:val="clear" w:pos="360"/>
          <w:tab w:val="left" w:pos="567"/>
        </w:tabs>
        <w:spacing w:after="240" w:line="240" w:lineRule="auto"/>
        <w:ind w:left="567" w:hanging="567"/>
        <w:jc w:val="both"/>
        <w:rPr>
          <w:sz w:val="20"/>
        </w:rPr>
      </w:pPr>
      <w:r>
        <w:rPr>
          <w:sz w:val="20"/>
        </w:rPr>
        <w:t>If kitchen facilities are included in the hire</w:t>
      </w:r>
      <w:r w:rsidR="00CA7B2E">
        <w:rPr>
          <w:sz w:val="20"/>
        </w:rPr>
        <w:t xml:space="preserve">, </w:t>
      </w:r>
      <w:r w:rsidR="00A23243">
        <w:rPr>
          <w:sz w:val="20"/>
        </w:rPr>
        <w:t>the hirer must ensure that:</w:t>
      </w:r>
    </w:p>
    <w:p w:rsidR="00331FED" w:rsidRDefault="00CA7B2E" w:rsidP="009402AE">
      <w:pPr>
        <w:pStyle w:val="RP1"/>
        <w:numPr>
          <w:ilvl w:val="1"/>
          <w:numId w:val="1"/>
        </w:numPr>
        <w:tabs>
          <w:tab w:val="clear" w:pos="1080"/>
          <w:tab w:val="left" w:pos="567"/>
        </w:tabs>
        <w:spacing w:after="240" w:line="240" w:lineRule="auto"/>
        <w:ind w:left="1134" w:hanging="567"/>
        <w:jc w:val="both"/>
        <w:rPr>
          <w:sz w:val="20"/>
        </w:rPr>
      </w:pPr>
      <w:r>
        <w:rPr>
          <w:sz w:val="20"/>
        </w:rPr>
        <w:t xml:space="preserve">all appliances </w:t>
      </w:r>
      <w:r w:rsidR="00A23243">
        <w:rPr>
          <w:sz w:val="20"/>
        </w:rPr>
        <w:t>are</w:t>
      </w:r>
      <w:r>
        <w:rPr>
          <w:sz w:val="20"/>
        </w:rPr>
        <w:t xml:space="preserve"> left</w:t>
      </w:r>
      <w:r w:rsidR="004F78C3">
        <w:rPr>
          <w:sz w:val="20"/>
        </w:rPr>
        <w:t xml:space="preserve"> clean and tidy</w:t>
      </w:r>
      <w:r w:rsidR="00A23243">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no f</w:t>
      </w:r>
      <w:r w:rsidR="004F78C3">
        <w:rPr>
          <w:sz w:val="20"/>
        </w:rPr>
        <w:t xml:space="preserve">ood or drink </w:t>
      </w:r>
      <w:r>
        <w:rPr>
          <w:sz w:val="20"/>
        </w:rPr>
        <w:t xml:space="preserve">is </w:t>
      </w:r>
      <w:r w:rsidR="004F78C3">
        <w:rPr>
          <w:sz w:val="20"/>
        </w:rPr>
        <w:t>left in the facility</w:t>
      </w:r>
      <w:r>
        <w:rPr>
          <w:sz w:val="20"/>
        </w:rPr>
        <w:t>,</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r>
        <w:rPr>
          <w:sz w:val="20"/>
        </w:rPr>
        <w:t>a</w:t>
      </w:r>
      <w:r w:rsidR="004F78C3">
        <w:rPr>
          <w:sz w:val="20"/>
        </w:rPr>
        <w:t>ll rubbish</w:t>
      </w:r>
      <w:r w:rsidR="00DA31F7">
        <w:rPr>
          <w:sz w:val="20"/>
        </w:rPr>
        <w:t>/recycling</w:t>
      </w:r>
      <w:r w:rsidR="004F78C3">
        <w:rPr>
          <w:sz w:val="20"/>
        </w:rPr>
        <w:t xml:space="preserve"> </w:t>
      </w:r>
      <w:r>
        <w:rPr>
          <w:sz w:val="20"/>
        </w:rPr>
        <w:t>is</w:t>
      </w:r>
      <w:r w:rsidR="004F78C3">
        <w:rPr>
          <w:sz w:val="20"/>
        </w:rPr>
        <w:t xml:space="preserve"> removed and placed in the appropriate bins, or removed entirely off-site</w:t>
      </w:r>
      <w:r>
        <w:rPr>
          <w:sz w:val="20"/>
        </w:rPr>
        <w:t>, and</w:t>
      </w:r>
    </w:p>
    <w:p w:rsidR="004F78C3" w:rsidRDefault="00A23243" w:rsidP="009402AE">
      <w:pPr>
        <w:pStyle w:val="RP1"/>
        <w:numPr>
          <w:ilvl w:val="1"/>
          <w:numId w:val="1"/>
        </w:numPr>
        <w:tabs>
          <w:tab w:val="clear" w:pos="1080"/>
          <w:tab w:val="left" w:pos="567"/>
        </w:tabs>
        <w:spacing w:after="240" w:line="240" w:lineRule="auto"/>
        <w:ind w:left="1134" w:hanging="567"/>
        <w:jc w:val="both"/>
        <w:rPr>
          <w:sz w:val="20"/>
        </w:rPr>
      </w:pPr>
      <w:proofErr w:type="gramStart"/>
      <w:r>
        <w:rPr>
          <w:sz w:val="20"/>
        </w:rPr>
        <w:t>t</w:t>
      </w:r>
      <w:r w:rsidR="004F78C3">
        <w:rPr>
          <w:sz w:val="20"/>
        </w:rPr>
        <w:t>he</w:t>
      </w:r>
      <w:proofErr w:type="gramEnd"/>
      <w:r w:rsidR="004F78C3">
        <w:rPr>
          <w:sz w:val="20"/>
        </w:rPr>
        <w:t xml:space="preserve"> cool room and </w:t>
      </w:r>
      <w:r w:rsidR="00F273F7">
        <w:rPr>
          <w:sz w:val="20"/>
        </w:rPr>
        <w:t>refrigerator(s)</w:t>
      </w:r>
      <w:r w:rsidR="004F78C3">
        <w:rPr>
          <w:sz w:val="20"/>
        </w:rPr>
        <w:t xml:space="preserve"> are left switched on</w:t>
      </w:r>
      <w:r w:rsidR="00744DDF">
        <w:rPr>
          <w:sz w:val="20"/>
        </w:rPr>
        <w:t>.</w:t>
      </w:r>
    </w:p>
    <w:p w:rsidR="004F78C3" w:rsidRPr="00B37B47" w:rsidRDefault="00F273F7" w:rsidP="009402AE">
      <w:pPr>
        <w:pStyle w:val="RP1"/>
        <w:keepNext/>
        <w:spacing w:after="120" w:line="240" w:lineRule="auto"/>
        <w:jc w:val="both"/>
        <w:rPr>
          <w:b/>
          <w:lang w:val="en-GB"/>
        </w:rPr>
      </w:pPr>
      <w:r>
        <w:rPr>
          <w:b/>
          <w:lang w:val="en-GB"/>
        </w:rPr>
        <w:t>Activities and e</w:t>
      </w:r>
      <w:r w:rsidR="004F78C3" w:rsidRPr="00B37B47">
        <w:rPr>
          <w:b/>
          <w:lang w:val="en-GB"/>
        </w:rPr>
        <w:t>ntertainment</w:t>
      </w:r>
    </w:p>
    <w:p w:rsidR="004F78C3"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Details of activities and entertainment must be included in the application</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Activities or entertainment not aligned with the value</w:t>
      </w:r>
      <w:r w:rsidR="00AE68E7">
        <w:rPr>
          <w:sz w:val="20"/>
        </w:rPr>
        <w:t xml:space="preserve">s or ethos of the Parish </w:t>
      </w:r>
      <w:r>
        <w:rPr>
          <w:sz w:val="20"/>
        </w:rPr>
        <w:t>will not be permitted</w:t>
      </w:r>
      <w:r w:rsidR="00744DDF">
        <w:rPr>
          <w:sz w:val="20"/>
        </w:rPr>
        <w:t>.</w:t>
      </w:r>
    </w:p>
    <w:p w:rsidR="003460FC"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ensure that n</w:t>
      </w:r>
      <w:r w:rsidR="003460FC">
        <w:rPr>
          <w:sz w:val="20"/>
        </w:rPr>
        <w:t xml:space="preserve">oise </w:t>
      </w:r>
      <w:r>
        <w:rPr>
          <w:sz w:val="20"/>
        </w:rPr>
        <w:t>is</w:t>
      </w:r>
      <w:r w:rsidR="003460FC">
        <w:rPr>
          <w:sz w:val="20"/>
        </w:rPr>
        <w:t xml:space="preserve"> contained within the requirements of </w:t>
      </w:r>
      <w:r w:rsidR="00744DDF">
        <w:rPr>
          <w:sz w:val="20"/>
        </w:rPr>
        <w:t>local government regulations.</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The hirer must obtain any necessary permits from relevant authorities</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Alcohol</w:t>
      </w:r>
    </w:p>
    <w:p w:rsidR="00507B7D" w:rsidRDefault="00507B7D" w:rsidP="009402AE">
      <w:pPr>
        <w:pStyle w:val="RP1"/>
        <w:numPr>
          <w:ilvl w:val="0"/>
          <w:numId w:val="1"/>
        </w:numPr>
        <w:tabs>
          <w:tab w:val="clear" w:pos="360"/>
          <w:tab w:val="left" w:pos="567"/>
        </w:tabs>
        <w:spacing w:after="240" w:line="240" w:lineRule="auto"/>
        <w:ind w:left="567" w:hanging="567"/>
        <w:jc w:val="both"/>
        <w:rPr>
          <w:sz w:val="20"/>
        </w:rPr>
      </w:pPr>
      <w:r>
        <w:rPr>
          <w:sz w:val="20"/>
        </w:rPr>
        <w:t>Alcohol must not be served at an event without the written consent of the booking officer.  The booking officer may withhold such consent at his/her absolute discretion.</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Alcohol </w:t>
      </w:r>
      <w:r w:rsidR="00744DDF">
        <w:rPr>
          <w:sz w:val="20"/>
        </w:rPr>
        <w:t>must</w:t>
      </w:r>
      <w:r>
        <w:rPr>
          <w:sz w:val="20"/>
        </w:rPr>
        <w:t xml:space="preserve"> not be </w:t>
      </w:r>
      <w:r w:rsidR="00AE68E7">
        <w:rPr>
          <w:sz w:val="20"/>
        </w:rPr>
        <w:t>sold</w:t>
      </w:r>
      <w:r>
        <w:rPr>
          <w:sz w:val="20"/>
        </w:rPr>
        <w:t xml:space="preserve"> until approval has been given by the booking officer</w:t>
      </w:r>
      <w:r w:rsidR="00507B7D">
        <w:rPr>
          <w:sz w:val="20"/>
        </w:rPr>
        <w:t xml:space="preserve">.  The booking officer will not approve the sale of alcohol until the hirer provides evidence that the </w:t>
      </w:r>
      <w:r w:rsidR="00AE68E7">
        <w:rPr>
          <w:sz w:val="20"/>
        </w:rPr>
        <w:t>appropriate</w:t>
      </w:r>
      <w:r>
        <w:rPr>
          <w:sz w:val="20"/>
        </w:rPr>
        <w:t xml:space="preserve"> liquor permit has been </w:t>
      </w:r>
      <w:r w:rsidR="00507B7D">
        <w:rPr>
          <w:sz w:val="20"/>
        </w:rPr>
        <w:t>obtained</w:t>
      </w:r>
      <w:r w:rsidR="00744DDF">
        <w:rPr>
          <w:sz w:val="20"/>
        </w:rPr>
        <w:t>.</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lastRenderedPageBreak/>
        <w:t xml:space="preserve">Normal </w:t>
      </w:r>
      <w:r w:rsidR="00744DDF">
        <w:rPr>
          <w:sz w:val="20"/>
        </w:rPr>
        <w:t>alcohol</w:t>
      </w:r>
      <w:r>
        <w:rPr>
          <w:sz w:val="20"/>
        </w:rPr>
        <w:t xml:space="preserve"> regulations apply.  Alcohol </w:t>
      </w:r>
      <w:r w:rsidR="00AE68E7">
        <w:rPr>
          <w:sz w:val="20"/>
        </w:rPr>
        <w:t>must</w:t>
      </w:r>
      <w:r>
        <w:rPr>
          <w:sz w:val="20"/>
        </w:rPr>
        <w:t xml:space="preserve"> not be served to guests under 18 years of age</w:t>
      </w:r>
      <w:r w:rsidR="00744DDF">
        <w:rPr>
          <w:sz w:val="20"/>
        </w:rPr>
        <w:t>.</w:t>
      </w:r>
    </w:p>
    <w:p w:rsidR="003460FC" w:rsidRPr="00B37B47" w:rsidRDefault="003460FC" w:rsidP="009402AE">
      <w:pPr>
        <w:pStyle w:val="RP1"/>
        <w:keepNext/>
        <w:spacing w:after="120" w:line="240" w:lineRule="auto"/>
        <w:jc w:val="both"/>
        <w:rPr>
          <w:b/>
          <w:lang w:val="en-GB"/>
        </w:rPr>
      </w:pPr>
      <w:r w:rsidRPr="00B37B47">
        <w:rPr>
          <w:b/>
          <w:lang w:val="en-GB"/>
        </w:rPr>
        <w:t>Smoking</w:t>
      </w:r>
    </w:p>
    <w:p w:rsidR="003460FC" w:rsidRDefault="003460FC" w:rsidP="009402AE">
      <w:pPr>
        <w:pStyle w:val="RP1"/>
        <w:numPr>
          <w:ilvl w:val="0"/>
          <w:numId w:val="1"/>
        </w:numPr>
        <w:tabs>
          <w:tab w:val="clear" w:pos="360"/>
          <w:tab w:val="left" w:pos="567"/>
        </w:tabs>
        <w:spacing w:after="240" w:line="240" w:lineRule="auto"/>
        <w:ind w:left="567" w:hanging="567"/>
        <w:jc w:val="both"/>
        <w:rPr>
          <w:sz w:val="20"/>
        </w:rPr>
      </w:pPr>
      <w:r>
        <w:rPr>
          <w:sz w:val="20"/>
        </w:rPr>
        <w:t xml:space="preserve">Smoking is not permitted in </w:t>
      </w:r>
      <w:r w:rsidR="00744DDF">
        <w:rPr>
          <w:sz w:val="20"/>
        </w:rPr>
        <w:t xml:space="preserve">any part of </w:t>
      </w:r>
      <w:r>
        <w:rPr>
          <w:sz w:val="20"/>
        </w:rPr>
        <w:t>the facility</w:t>
      </w:r>
      <w:r w:rsidR="00744DDF">
        <w:rPr>
          <w:sz w:val="20"/>
        </w:rPr>
        <w:t>.</w:t>
      </w:r>
    </w:p>
    <w:p w:rsidR="00487443" w:rsidRDefault="00487443" w:rsidP="009402AE">
      <w:pPr>
        <w:pStyle w:val="RP1"/>
        <w:keepNext/>
        <w:spacing w:after="120" w:line="240" w:lineRule="auto"/>
        <w:jc w:val="both"/>
        <w:rPr>
          <w:b/>
          <w:lang w:val="en-GB"/>
        </w:rPr>
      </w:pPr>
      <w:r>
        <w:rPr>
          <w:b/>
          <w:lang w:val="en-GB"/>
        </w:rPr>
        <w:t>Insurance</w:t>
      </w:r>
    </w:p>
    <w:p w:rsidR="00487443" w:rsidRPr="00C121CC" w:rsidRDefault="00565A5D"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The hirer accepts</w:t>
      </w:r>
      <w:r w:rsidR="00487443" w:rsidRPr="00C121CC">
        <w:rPr>
          <w:snapToGrid w:val="0"/>
          <w:sz w:val="20"/>
        </w:rPr>
        <w:t xml:space="preserve"> responsibility for the safe custody of the property during the term of the hire or use.  </w:t>
      </w:r>
      <w:r w:rsidRPr="00A23243">
        <w:rPr>
          <w:sz w:val="20"/>
        </w:rPr>
        <w:t>The</w:t>
      </w:r>
      <w:r>
        <w:rPr>
          <w:snapToGrid w:val="0"/>
          <w:sz w:val="20"/>
        </w:rPr>
        <w:t xml:space="preserve"> hirer indemnifies</w:t>
      </w:r>
      <w:r w:rsidR="00487443" w:rsidRPr="00C121CC">
        <w:rPr>
          <w:snapToGrid w:val="0"/>
          <w:sz w:val="20"/>
        </w:rPr>
        <w:t xml:space="preserve"> the </w:t>
      </w:r>
      <w:r w:rsidR="00963069">
        <w:rPr>
          <w:snapToGrid w:val="0"/>
          <w:sz w:val="20"/>
        </w:rPr>
        <w:t>Property Trust</w:t>
      </w:r>
      <w:r w:rsidR="00487443" w:rsidRPr="00C121CC">
        <w:rPr>
          <w:snapToGrid w:val="0"/>
          <w:sz w:val="20"/>
        </w:rPr>
        <w:t xml:space="preserve"> for any liability arising from the hire</w:t>
      </w:r>
      <w:r>
        <w:rPr>
          <w:snapToGrid w:val="0"/>
          <w:sz w:val="20"/>
        </w:rPr>
        <w:t xml:space="preserve"> and use of the buildings and</w:t>
      </w:r>
      <w:r w:rsidR="00487443" w:rsidRPr="00C121CC">
        <w:rPr>
          <w:snapToGrid w:val="0"/>
          <w:sz w:val="20"/>
        </w:rPr>
        <w:t xml:space="preserve"> other property.</w:t>
      </w:r>
    </w:p>
    <w:p w:rsidR="00487443" w:rsidRPr="0013554A" w:rsidRDefault="00487443" w:rsidP="0013554A">
      <w:pPr>
        <w:pStyle w:val="RP1"/>
        <w:numPr>
          <w:ilvl w:val="0"/>
          <w:numId w:val="1"/>
        </w:numPr>
        <w:tabs>
          <w:tab w:val="clear" w:pos="360"/>
          <w:tab w:val="left" w:pos="567"/>
        </w:tabs>
        <w:spacing w:after="240" w:line="240" w:lineRule="auto"/>
        <w:ind w:left="567" w:hanging="567"/>
        <w:jc w:val="both"/>
        <w:rPr>
          <w:sz w:val="20"/>
        </w:rPr>
      </w:pPr>
      <w:r>
        <w:rPr>
          <w:sz w:val="20"/>
        </w:rPr>
        <w:t xml:space="preserve">Personal hirers may avail themselves of </w:t>
      </w:r>
      <w:r w:rsidR="00A72D4F">
        <w:rPr>
          <w:sz w:val="20"/>
        </w:rPr>
        <w:t xml:space="preserve">insurance </w:t>
      </w:r>
      <w:r>
        <w:rPr>
          <w:sz w:val="20"/>
        </w:rPr>
        <w:t xml:space="preserve">cover through Anglican </w:t>
      </w:r>
      <w:r w:rsidR="0013554A">
        <w:rPr>
          <w:sz w:val="20"/>
        </w:rPr>
        <w:t>Insurance and Risk Se</w:t>
      </w:r>
      <w:r>
        <w:rPr>
          <w:sz w:val="20"/>
        </w:rPr>
        <w:t>rvices</w:t>
      </w:r>
      <w:r w:rsidR="0013554A">
        <w:rPr>
          <w:sz w:val="20"/>
        </w:rPr>
        <w:t xml:space="preserve"> (AIRS)</w:t>
      </w:r>
      <w:r>
        <w:rPr>
          <w:sz w:val="20"/>
        </w:rPr>
        <w:t>.</w:t>
      </w:r>
      <w:r w:rsidR="0013554A">
        <w:rPr>
          <w:sz w:val="20"/>
        </w:rPr>
        <w:t xml:space="preserve">  </w:t>
      </w:r>
      <w:r w:rsidR="0013554A">
        <w:rPr>
          <w:sz w:val="20"/>
        </w:rPr>
        <w:t xml:space="preserve">In this agreement </w:t>
      </w:r>
      <w:r w:rsidR="0013554A" w:rsidRPr="00C121CC">
        <w:rPr>
          <w:b/>
          <w:i/>
          <w:sz w:val="20"/>
        </w:rPr>
        <w:t>personal</w:t>
      </w:r>
      <w:r w:rsidR="0013554A">
        <w:rPr>
          <w:sz w:val="20"/>
        </w:rPr>
        <w:t xml:space="preserve"> means the hirer is a person or unincorporated group meeting for a non-commercial, non-political purpose where t</w:t>
      </w:r>
      <w:r w:rsidR="0013554A">
        <w:rPr>
          <w:sz w:val="20"/>
        </w:rPr>
        <w:t>he meeting is not open to the ge</w:t>
      </w:r>
      <w:r w:rsidR="0013554A">
        <w:rPr>
          <w:sz w:val="20"/>
        </w:rPr>
        <w:t>neral public and the hirer does not have a public liability policy.</w:t>
      </w:r>
    </w:p>
    <w:p w:rsidR="00487443" w:rsidRDefault="00AE68E7" w:rsidP="009402AE">
      <w:pPr>
        <w:pStyle w:val="RP1"/>
        <w:numPr>
          <w:ilvl w:val="0"/>
          <w:numId w:val="1"/>
        </w:numPr>
        <w:tabs>
          <w:tab w:val="clear" w:pos="360"/>
          <w:tab w:val="left" w:pos="567"/>
        </w:tabs>
        <w:spacing w:after="240" w:line="240" w:lineRule="auto"/>
        <w:ind w:left="567" w:hanging="567"/>
        <w:jc w:val="both"/>
        <w:rPr>
          <w:sz w:val="20"/>
        </w:rPr>
      </w:pPr>
      <w:r>
        <w:rPr>
          <w:sz w:val="20"/>
        </w:rPr>
        <w:t>Non-</w:t>
      </w:r>
      <w:r w:rsidR="00487443">
        <w:rPr>
          <w:sz w:val="20"/>
        </w:rPr>
        <w:t xml:space="preserve">personal hirers must </w:t>
      </w:r>
      <w:r w:rsidR="00A34D33">
        <w:rPr>
          <w:sz w:val="20"/>
        </w:rPr>
        <w:t xml:space="preserve">provide, at least three days prior to the hire, </w:t>
      </w:r>
      <w:r w:rsidR="00487443" w:rsidRPr="000A0414">
        <w:rPr>
          <w:sz w:val="20"/>
        </w:rPr>
        <w:t xml:space="preserve">evidence of current </w:t>
      </w:r>
      <w:r w:rsidR="00487443">
        <w:rPr>
          <w:sz w:val="20"/>
        </w:rPr>
        <w:t>public l</w:t>
      </w:r>
      <w:r w:rsidR="00487443" w:rsidRPr="000A0414">
        <w:rPr>
          <w:sz w:val="20"/>
        </w:rPr>
        <w:t xml:space="preserve">iability insurance </w:t>
      </w:r>
      <w:r w:rsidR="009402AE">
        <w:rPr>
          <w:sz w:val="20"/>
        </w:rPr>
        <w:t xml:space="preserve">for not less than $20 </w:t>
      </w:r>
      <w:r w:rsidR="00487443" w:rsidRPr="000A0414">
        <w:rPr>
          <w:sz w:val="20"/>
        </w:rPr>
        <w:t>million covering any damage to the hired property or any legal liability that may arise from the use of the hired property</w:t>
      </w:r>
      <w:r w:rsidR="00487443">
        <w:rPr>
          <w:sz w:val="20"/>
        </w:rPr>
        <w:t>.</w:t>
      </w:r>
    </w:p>
    <w:p w:rsidR="00C121CC" w:rsidRDefault="00C121CC" w:rsidP="009402AE">
      <w:pPr>
        <w:pStyle w:val="RP1"/>
        <w:numPr>
          <w:ilvl w:val="0"/>
          <w:numId w:val="1"/>
        </w:numPr>
        <w:tabs>
          <w:tab w:val="clear" w:pos="360"/>
          <w:tab w:val="left" w:pos="567"/>
        </w:tabs>
        <w:spacing w:after="240" w:line="240" w:lineRule="auto"/>
        <w:ind w:left="567" w:hanging="567"/>
        <w:jc w:val="both"/>
        <w:rPr>
          <w:snapToGrid w:val="0"/>
          <w:sz w:val="20"/>
        </w:rPr>
      </w:pPr>
      <w:r>
        <w:rPr>
          <w:snapToGrid w:val="0"/>
          <w:sz w:val="20"/>
        </w:rPr>
        <w:t xml:space="preserve">Tick one </w:t>
      </w:r>
      <w:r w:rsidRPr="00A23243">
        <w:rPr>
          <w:sz w:val="20"/>
        </w:rPr>
        <w:t>of</w:t>
      </w:r>
      <w:r>
        <w:rPr>
          <w:snapToGrid w:val="0"/>
          <w:sz w:val="20"/>
        </w:rPr>
        <w:t xml:space="preserve"> </w:t>
      </w:r>
      <w:r w:rsidRPr="00AE68E7">
        <w:rPr>
          <w:sz w:val="20"/>
        </w:rPr>
        <w:t>the</w:t>
      </w:r>
      <w:r>
        <w:rPr>
          <w:snapToGrid w:val="0"/>
          <w:sz w:val="20"/>
        </w:rPr>
        <w:t xml:space="preserve"> following boxes in relation to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8226"/>
      </w:tblGrid>
      <w:tr w:rsidR="00C121CC" w:rsidTr="00C121CC">
        <w:tc>
          <w:tcPr>
            <w:tcW w:w="817" w:type="dxa"/>
          </w:tcPr>
          <w:p w:rsidR="00C121C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004A" id="Rectangle 2" o:spid="_x0000_s1026" style="position:absolute;margin-left:2.4pt;margin-top:4.35pt;width:24.85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&#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Sr7pPSACAAA7BAAADgAAAAAAAAAAAAAAAAAuAgAAZHJzL2Uyb0RvYy54bWxQSwEC&#10;LQAUAAYACAAAACEAqgunStsAAAAFAQAADwAAAAAAAAAAAAAAAAB6BAAAZHJzL2Rvd25yZXYueG1s&#10;UEsFBgAAAAAEAAQA8wAAAIIFAAAAAA==&#10;"/>
                  </w:pict>
                </mc:Fallback>
              </mc:AlternateContent>
            </w:r>
          </w:p>
        </w:tc>
        <w:tc>
          <w:tcPr>
            <w:tcW w:w="8425" w:type="dxa"/>
          </w:tcPr>
          <w:p w:rsidR="00C121CC" w:rsidRDefault="004040EC" w:rsidP="009402AE">
            <w:pPr>
              <w:pStyle w:val="RP1"/>
              <w:spacing w:after="240" w:line="240" w:lineRule="auto"/>
              <w:jc w:val="both"/>
              <w:rPr>
                <w:snapToGrid w:val="0"/>
                <w:sz w:val="20"/>
              </w:rPr>
            </w:pPr>
            <w:r w:rsidRPr="00C121CC">
              <w:rPr>
                <w:snapToGrid w:val="0"/>
                <w:sz w:val="20"/>
              </w:rPr>
              <w:t xml:space="preserve">I/we have arranged my/our insurances to cover the liabilities listed above and to indemnify the </w:t>
            </w:r>
            <w:r w:rsidR="00507B7D">
              <w:rPr>
                <w:snapToGrid w:val="0"/>
                <w:sz w:val="20"/>
              </w:rPr>
              <w:t>Property Trust</w:t>
            </w:r>
            <w:r w:rsidRPr="00C121CC">
              <w:rPr>
                <w:snapToGrid w:val="0"/>
                <w:sz w:val="20"/>
              </w:rPr>
              <w:t xml:space="preserve"> and </w:t>
            </w:r>
            <w:r w:rsidRPr="0013554A">
              <w:rPr>
                <w:b/>
                <w:snapToGrid w:val="0"/>
                <w:sz w:val="20"/>
              </w:rPr>
              <w:t xml:space="preserve">enclose evidence of </w:t>
            </w:r>
            <w:r w:rsidR="00A72D4F" w:rsidRPr="0013554A">
              <w:rPr>
                <w:b/>
                <w:snapToGrid w:val="0"/>
                <w:sz w:val="20"/>
              </w:rPr>
              <w:t>the insurance</w:t>
            </w:r>
            <w:r w:rsidRPr="0013554A">
              <w:rPr>
                <w:b/>
                <w:snapToGrid w:val="0"/>
                <w:sz w:val="20"/>
              </w:rPr>
              <w:t>.</w:t>
            </w:r>
            <w:r w:rsidR="0013554A">
              <w:rPr>
                <w:b/>
                <w:snapToGrid w:val="0"/>
                <w:sz w:val="20"/>
              </w:rPr>
              <w:t xml:space="preserve"> (Certificate of Currency)</w:t>
            </w:r>
          </w:p>
        </w:tc>
      </w:tr>
    </w:tbl>
    <w:p w:rsidR="00C121CC" w:rsidRDefault="004040EC" w:rsidP="009402AE">
      <w:pPr>
        <w:pStyle w:val="RP1"/>
        <w:spacing w:after="240" w:line="240" w:lineRule="auto"/>
        <w:jc w:val="both"/>
        <w:rPr>
          <w:b/>
          <w:snapToGrid w:val="0"/>
          <w:sz w:val="20"/>
        </w:rPr>
      </w:pPr>
      <w:proofErr w:type="gramStart"/>
      <w:r>
        <w:rPr>
          <w:b/>
          <w:snapToGrid w:val="0"/>
          <w:sz w:val="20"/>
        </w:rPr>
        <w:t>o</w:t>
      </w:r>
      <w:r w:rsidR="00C121CC" w:rsidRPr="00C121CC">
        <w:rPr>
          <w:b/>
          <w:snapToGrid w:val="0"/>
          <w:sz w:val="20"/>
        </w:rPr>
        <w:t>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8229"/>
      </w:tblGrid>
      <w:tr w:rsidR="004040EC" w:rsidTr="008E12EF">
        <w:trPr>
          <w:trHeight w:val="740"/>
        </w:trPr>
        <w:tc>
          <w:tcPr>
            <w:tcW w:w="797" w:type="dxa"/>
          </w:tcPr>
          <w:p w:rsidR="004040EC" w:rsidRDefault="009402AE" w:rsidP="009402AE">
            <w:pPr>
              <w:pStyle w:val="RP1"/>
              <w:spacing w:after="240" w:line="240" w:lineRule="auto"/>
              <w:jc w:val="both"/>
              <w:rPr>
                <w:snapToGrid w:val="0"/>
                <w:sz w:val="20"/>
              </w:rPr>
            </w:pPr>
            <w:r>
              <w:rPr>
                <w:noProof/>
                <w:sz w:val="20"/>
                <w:lang w:val="en-AU" w:eastAsia="en-AU"/>
              </w:rPr>
              <mc:AlternateContent>
                <mc:Choice Requires="wps">
                  <w:drawing>
                    <wp:anchor distT="0" distB="0" distL="114300" distR="114300" simplePos="0" relativeHeight="251669504" behindDoc="0" locked="0" layoutInCell="1" allowOverlap="1">
                      <wp:simplePos x="0" y="0"/>
                      <wp:positionH relativeFrom="column">
                        <wp:posOffset>30480</wp:posOffset>
                      </wp:positionH>
                      <wp:positionV relativeFrom="paragraph">
                        <wp:posOffset>55245</wp:posOffset>
                      </wp:positionV>
                      <wp:extent cx="315595" cy="199390"/>
                      <wp:effectExtent l="11430" t="8255" r="635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213" id="Rectangle 3" o:spid="_x0000_s1026" style="position:absolute;margin-left:2.4pt;margin-top:4.35pt;width:24.8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"/>
                  </w:pict>
                </mc:Fallback>
              </mc:AlternateContent>
            </w:r>
          </w:p>
        </w:tc>
        <w:tc>
          <w:tcPr>
            <w:tcW w:w="8229" w:type="dxa"/>
          </w:tcPr>
          <w:p w:rsidR="004040EC" w:rsidRDefault="004040EC" w:rsidP="0013554A">
            <w:pPr>
              <w:pStyle w:val="RP1"/>
              <w:spacing w:after="240" w:line="240" w:lineRule="auto"/>
              <w:jc w:val="both"/>
              <w:rPr>
                <w:snapToGrid w:val="0"/>
                <w:sz w:val="20"/>
              </w:rPr>
            </w:pPr>
            <w:r w:rsidRPr="00C121CC">
              <w:rPr>
                <w:snapToGrid w:val="0"/>
                <w:sz w:val="20"/>
              </w:rPr>
              <w:t xml:space="preserve">I/we </w:t>
            </w:r>
            <w:r w:rsidR="0013554A" w:rsidRPr="00C121CC">
              <w:rPr>
                <w:snapToGrid w:val="0"/>
                <w:sz w:val="20"/>
              </w:rPr>
              <w:t>have arranged my</w:t>
            </w:r>
            <w:r w:rsidR="0013554A">
              <w:rPr>
                <w:snapToGrid w:val="0"/>
                <w:sz w:val="20"/>
              </w:rPr>
              <w:t xml:space="preserve">/our insurance through </w:t>
            </w:r>
            <w:r w:rsidR="0013554A" w:rsidRPr="0013554A">
              <w:rPr>
                <w:b/>
                <w:snapToGrid w:val="0"/>
                <w:sz w:val="20"/>
              </w:rPr>
              <w:t>AIRS</w:t>
            </w:r>
            <w:r w:rsidR="00270BEF">
              <w:rPr>
                <w:b/>
                <w:snapToGrid w:val="0"/>
                <w:sz w:val="20"/>
              </w:rPr>
              <w:t xml:space="preserve"> </w:t>
            </w:r>
            <w:proofErr w:type="gramStart"/>
            <w:r w:rsidR="00270BEF" w:rsidRPr="00270BEF">
              <w:rPr>
                <w:snapToGrid w:val="0"/>
                <w:sz w:val="20"/>
              </w:rPr>
              <w:t>(</w:t>
            </w:r>
            <w:r w:rsidR="0013554A" w:rsidRPr="00270BEF">
              <w:rPr>
                <w:snapToGrid w:val="0"/>
                <w:sz w:val="20"/>
              </w:rPr>
              <w:t xml:space="preserve"> </w:t>
            </w:r>
            <w:proofErr w:type="gramEnd"/>
            <w:hyperlink r:id="rId8" w:history="1">
              <w:r w:rsidR="00270BEF" w:rsidRPr="00270BEF">
                <w:rPr>
                  <w:rStyle w:val="Hyperlink"/>
                  <w:snapToGrid w:val="0"/>
                  <w:sz w:val="20"/>
                </w:rPr>
                <w:t>www.anglicanhalls.com.au</w:t>
              </w:r>
            </w:hyperlink>
            <w:r w:rsidR="00270BEF">
              <w:rPr>
                <w:snapToGrid w:val="0"/>
                <w:sz w:val="20"/>
              </w:rPr>
              <w:t xml:space="preserve"> ) </w:t>
            </w:r>
            <w:r w:rsidR="0013554A">
              <w:rPr>
                <w:snapToGrid w:val="0"/>
                <w:sz w:val="20"/>
              </w:rPr>
              <w:t xml:space="preserve">and have forwarded/included </w:t>
            </w:r>
            <w:r w:rsidR="0013554A" w:rsidRPr="0013554A">
              <w:rPr>
                <w:b/>
                <w:snapToGrid w:val="0"/>
                <w:sz w:val="20"/>
              </w:rPr>
              <w:t>receipt</w:t>
            </w:r>
            <w:r w:rsidR="0013554A">
              <w:rPr>
                <w:snapToGrid w:val="0"/>
                <w:sz w:val="20"/>
              </w:rPr>
              <w:t xml:space="preserve"> </w:t>
            </w:r>
            <w:r w:rsidR="00270BEF">
              <w:rPr>
                <w:snapToGrid w:val="0"/>
                <w:sz w:val="20"/>
              </w:rPr>
              <w:t xml:space="preserve">of same </w:t>
            </w:r>
            <w:r w:rsidR="0013554A">
              <w:rPr>
                <w:snapToGrid w:val="0"/>
                <w:sz w:val="20"/>
              </w:rPr>
              <w:t>to the email address of the parish contact on page 1 of this document.</w:t>
            </w:r>
          </w:p>
        </w:tc>
      </w:tr>
    </w:tbl>
    <w:p w:rsidR="008E12EF" w:rsidRPr="008E12EF" w:rsidRDefault="008E12EF" w:rsidP="008E12EF">
      <w:pPr>
        <w:pStyle w:val="RP1"/>
        <w:tabs>
          <w:tab w:val="left" w:pos="567"/>
        </w:tabs>
        <w:spacing w:line="240" w:lineRule="auto"/>
        <w:ind w:left="360"/>
        <w:jc w:val="both"/>
        <w:rPr>
          <w:snapToGrid w:val="0"/>
          <w:sz w:val="16"/>
          <w:szCs w:val="16"/>
        </w:rPr>
      </w:pPr>
    </w:p>
    <w:p w:rsidR="00487443" w:rsidRDefault="00487443" w:rsidP="009402AE">
      <w:pPr>
        <w:pStyle w:val="RP1"/>
        <w:numPr>
          <w:ilvl w:val="0"/>
          <w:numId w:val="1"/>
        </w:numPr>
        <w:tabs>
          <w:tab w:val="left" w:pos="567"/>
        </w:tabs>
        <w:spacing w:after="240" w:line="240" w:lineRule="auto"/>
        <w:jc w:val="both"/>
        <w:rPr>
          <w:snapToGrid w:val="0"/>
          <w:sz w:val="20"/>
        </w:rPr>
      </w:pPr>
      <w:r>
        <w:rPr>
          <w:snapToGrid w:val="0"/>
          <w:sz w:val="20"/>
        </w:rPr>
        <w:t>The hirer</w:t>
      </w:r>
      <w:r w:rsidRPr="00C121CC">
        <w:rPr>
          <w:snapToGrid w:val="0"/>
          <w:sz w:val="20"/>
        </w:rPr>
        <w:t xml:space="preserve"> confirm</w:t>
      </w:r>
      <w:r>
        <w:rPr>
          <w:snapToGrid w:val="0"/>
          <w:sz w:val="20"/>
        </w:rPr>
        <w:t>s</w:t>
      </w:r>
      <w:r w:rsidRPr="00C121CC">
        <w:rPr>
          <w:snapToGrid w:val="0"/>
          <w:sz w:val="20"/>
        </w:rPr>
        <w:t xml:space="preserve"> that I/we have read and fully understand and accept my</w:t>
      </w:r>
      <w:r>
        <w:rPr>
          <w:snapToGrid w:val="0"/>
          <w:sz w:val="20"/>
        </w:rPr>
        <w:t xml:space="preserve">/our responsibilities </w:t>
      </w:r>
      <w:r w:rsidRPr="00C121CC">
        <w:rPr>
          <w:snapToGrid w:val="0"/>
          <w:sz w:val="20"/>
        </w:rPr>
        <w:t>in enteri</w:t>
      </w:r>
      <w:r>
        <w:rPr>
          <w:snapToGrid w:val="0"/>
          <w:sz w:val="20"/>
        </w:rPr>
        <w:t>ng into this hiring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13554A">
        <w:tc>
          <w:tcPr>
            <w:tcW w:w="4328" w:type="dxa"/>
          </w:tcPr>
          <w:p w:rsidR="004040EC" w:rsidRDefault="004040EC" w:rsidP="009402AE">
            <w:pPr>
              <w:pStyle w:val="RP1"/>
              <w:spacing w:line="240" w:lineRule="auto"/>
              <w:jc w:val="both"/>
              <w:rPr>
                <w:snapToGrid w:val="0"/>
                <w:sz w:val="20"/>
              </w:rPr>
            </w:pPr>
            <w:r>
              <w:rPr>
                <w:b/>
              </w:rPr>
              <w:t>Signed on behalf of the Parish</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A72D4F" w:rsidRDefault="00A72D4F" w:rsidP="009402AE">
            <w:pPr>
              <w:pStyle w:val="RP1"/>
              <w:spacing w:line="240" w:lineRule="auto"/>
              <w:jc w:val="both"/>
              <w:rPr>
                <w:snapToGrid w:val="0"/>
                <w:sz w:val="20"/>
              </w:rPr>
            </w:pPr>
            <w:r>
              <w:rPr>
                <w:snapToGrid w:val="0"/>
                <w:sz w:val="20"/>
              </w:rPr>
              <w:t xml:space="preserve">Signature of </w:t>
            </w:r>
            <w:r w:rsidR="00FC7B22">
              <w:rPr>
                <w:snapToGrid w:val="0"/>
                <w:sz w:val="20"/>
              </w:rPr>
              <w:t xml:space="preserve">authorised </w:t>
            </w:r>
            <w:r>
              <w:rPr>
                <w:snapToGrid w:val="0"/>
                <w:sz w:val="20"/>
              </w:rPr>
              <w:t>representative</w:t>
            </w: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p>
          <w:p w:rsidR="00A72D4F" w:rsidRDefault="00A72D4F" w:rsidP="009402AE">
            <w:pPr>
              <w:pStyle w:val="RP1"/>
              <w:spacing w:line="240" w:lineRule="auto"/>
              <w:jc w:val="both"/>
              <w:rPr>
                <w:snapToGrid w:val="0"/>
                <w:sz w:val="20"/>
              </w:rPr>
            </w:pPr>
            <w:r>
              <w:rPr>
                <w:snapToGrid w:val="0"/>
                <w:sz w:val="20"/>
              </w:rPr>
              <w:t>..........................................................................</w:t>
            </w:r>
          </w:p>
          <w:p w:rsidR="004040EC" w:rsidRDefault="00A72D4F" w:rsidP="009402AE">
            <w:pPr>
              <w:pStyle w:val="RP1"/>
              <w:spacing w:line="240" w:lineRule="auto"/>
              <w:jc w:val="both"/>
              <w:rPr>
                <w:snapToGrid w:val="0"/>
                <w:sz w:val="20"/>
              </w:rPr>
            </w:pPr>
            <w:r>
              <w:rPr>
                <w:snapToGrid w:val="0"/>
                <w:sz w:val="20"/>
              </w:rPr>
              <w:t>Date</w:t>
            </w:r>
          </w:p>
        </w:tc>
        <w:tc>
          <w:tcPr>
            <w:tcW w:w="4698" w:type="dxa"/>
          </w:tcPr>
          <w:p w:rsidR="004040EC" w:rsidRDefault="004040EC" w:rsidP="009402AE">
            <w:pPr>
              <w:pStyle w:val="RP1"/>
              <w:spacing w:line="240" w:lineRule="auto"/>
              <w:jc w:val="both"/>
              <w:rPr>
                <w:snapToGrid w:val="0"/>
                <w:sz w:val="20"/>
              </w:rPr>
            </w:pPr>
          </w:p>
        </w:tc>
      </w:tr>
    </w:tbl>
    <w:p w:rsidR="00C121CC" w:rsidRPr="0013554A" w:rsidRDefault="00C121CC" w:rsidP="009402AE">
      <w:pPr>
        <w:pStyle w:val="RP1"/>
        <w:spacing w:after="240" w:line="240" w:lineRule="auto"/>
        <w:jc w:val="both"/>
        <w:rPr>
          <w:snapToGrid w:val="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698"/>
      </w:tblGrid>
      <w:tr w:rsidR="004040EC" w:rsidTr="0013554A">
        <w:tc>
          <w:tcPr>
            <w:tcW w:w="4328" w:type="dxa"/>
          </w:tcPr>
          <w:p w:rsidR="004040EC" w:rsidRDefault="004040EC" w:rsidP="009402AE">
            <w:pPr>
              <w:pStyle w:val="RP1"/>
              <w:spacing w:line="240" w:lineRule="auto"/>
              <w:jc w:val="both"/>
              <w:rPr>
                <w:b/>
              </w:rPr>
            </w:pPr>
            <w:r>
              <w:rPr>
                <w:b/>
              </w:rPr>
              <w:t>Signed on behalf of the Hirer</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 xml:space="preserve">Signature of </w:t>
            </w:r>
            <w:r w:rsidR="00FC7B22">
              <w:rPr>
                <w:snapToGrid w:val="0"/>
                <w:sz w:val="20"/>
              </w:rPr>
              <w:t>authorised</w:t>
            </w:r>
            <w:r>
              <w:rPr>
                <w:snapToGrid w:val="0"/>
                <w:sz w:val="20"/>
              </w:rPr>
              <w:t xml:space="preserve"> </w:t>
            </w:r>
            <w:r w:rsidR="00A72D4F">
              <w:rPr>
                <w:snapToGrid w:val="0"/>
                <w:sz w:val="20"/>
              </w:rPr>
              <w:t>representative</w:t>
            </w: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p>
          <w:p w:rsidR="004040EC" w:rsidRDefault="004040EC" w:rsidP="009402AE">
            <w:pPr>
              <w:pStyle w:val="RP1"/>
              <w:spacing w:line="240" w:lineRule="auto"/>
              <w:jc w:val="both"/>
              <w:rPr>
                <w:snapToGrid w:val="0"/>
                <w:sz w:val="20"/>
              </w:rPr>
            </w:pPr>
            <w:r>
              <w:rPr>
                <w:snapToGrid w:val="0"/>
                <w:sz w:val="20"/>
              </w:rPr>
              <w:t>..........................................................................</w:t>
            </w:r>
          </w:p>
          <w:p w:rsidR="004040EC" w:rsidRDefault="004040EC" w:rsidP="009402AE">
            <w:pPr>
              <w:pStyle w:val="RP1"/>
              <w:spacing w:line="240" w:lineRule="auto"/>
              <w:jc w:val="both"/>
              <w:rPr>
                <w:snapToGrid w:val="0"/>
                <w:sz w:val="20"/>
              </w:rPr>
            </w:pPr>
            <w:r>
              <w:rPr>
                <w:snapToGrid w:val="0"/>
                <w:sz w:val="20"/>
              </w:rPr>
              <w:t>Date</w:t>
            </w:r>
          </w:p>
        </w:tc>
        <w:tc>
          <w:tcPr>
            <w:tcW w:w="4698" w:type="dxa"/>
          </w:tcPr>
          <w:p w:rsidR="004040EC" w:rsidRDefault="004040EC" w:rsidP="009402AE">
            <w:pPr>
              <w:pStyle w:val="RP1"/>
              <w:spacing w:line="240" w:lineRule="auto"/>
              <w:jc w:val="both"/>
              <w:rPr>
                <w:snapToGrid w:val="0"/>
                <w:sz w:val="20"/>
              </w:rPr>
            </w:pPr>
          </w:p>
        </w:tc>
      </w:tr>
    </w:tbl>
    <w:p w:rsidR="004040EC" w:rsidRDefault="004040EC" w:rsidP="009402AE">
      <w:pPr>
        <w:pStyle w:val="RP1"/>
        <w:spacing w:after="120" w:line="240" w:lineRule="auto"/>
        <w:jc w:val="both"/>
        <w:rPr>
          <w:snapToGrid w:val="0"/>
          <w:sz w:val="16"/>
          <w:szCs w:val="16"/>
        </w:rPr>
      </w:pPr>
    </w:p>
    <w:p w:rsidR="009402AE" w:rsidRPr="009402AE" w:rsidRDefault="009402AE" w:rsidP="009402AE">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bookmarkStart w:id="0" w:name="_GoBack"/>
      <w:bookmarkEnd w:id="0"/>
      <w:r w:rsidRPr="009402AE">
        <w:rPr>
          <w:color w:val="808080" w:themeColor="background1" w:themeShade="80"/>
          <w:sz w:val="20"/>
        </w:rPr>
        <w:t>Policy drafted by Risk and Compliance, Anglican Diocesan Services</w:t>
      </w:r>
    </w:p>
    <w:p w:rsidR="000D131E" w:rsidRPr="009402AE" w:rsidRDefault="009402AE" w:rsidP="0013554A">
      <w:pPr>
        <w:pStyle w:val="RP1"/>
        <w:pBdr>
          <w:top w:val="single" w:sz="4" w:space="1" w:color="auto"/>
          <w:left w:val="single" w:sz="4" w:space="4" w:color="auto"/>
          <w:bottom w:val="single" w:sz="4" w:space="1" w:color="auto"/>
          <w:right w:val="single" w:sz="4" w:space="4" w:color="auto"/>
        </w:pBdr>
        <w:spacing w:line="240" w:lineRule="auto"/>
        <w:jc w:val="center"/>
        <w:rPr>
          <w:color w:val="808080" w:themeColor="background1" w:themeShade="80"/>
          <w:sz w:val="20"/>
        </w:rPr>
      </w:pPr>
      <w:r w:rsidRPr="009402AE">
        <w:rPr>
          <w:color w:val="808080" w:themeColor="background1" w:themeShade="80"/>
          <w:sz w:val="20"/>
        </w:rPr>
        <w:t xml:space="preserve">Phone (02) 6245 7101 or email </w:t>
      </w:r>
      <w:hyperlink r:id="rId9" w:history="1">
        <w:r w:rsidRPr="009402AE">
          <w:rPr>
            <w:rStyle w:val="Hyperlink"/>
            <w:rFonts w:eastAsiaTheme="majorEastAsia"/>
            <w:sz w:val="20"/>
          </w:rPr>
          <w:t>business.support@anglicands.org.au</w:t>
        </w:r>
      </w:hyperlink>
      <w:r w:rsidR="0013554A">
        <w:rPr>
          <w:rStyle w:val="Hyperlink"/>
          <w:rFonts w:eastAsiaTheme="majorEastAsia"/>
          <w:sz w:val="20"/>
        </w:rPr>
        <w:t xml:space="preserve"> </w:t>
      </w:r>
    </w:p>
    <w:sectPr w:rsidR="000D131E" w:rsidRPr="009402AE" w:rsidSect="0013554A">
      <w:footerReference w:type="even" r:id="rId10"/>
      <w:footerReference w:type="default" r:id="rId11"/>
      <w:pgSz w:w="11906" w:h="16838"/>
      <w:pgMar w:top="1135" w:right="1440" w:bottom="1440" w:left="1440" w:header="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72" w:rsidRDefault="00701372" w:rsidP="00BF2DA4">
      <w:r>
        <w:separator/>
      </w:r>
    </w:p>
  </w:endnote>
  <w:endnote w:type="continuationSeparator" w:id="0">
    <w:p w:rsidR="00701372" w:rsidRDefault="00701372" w:rsidP="00BF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13554A">
      <w:rPr>
        <w:rFonts w:ascii="Calibri" w:hAnsi="Calibri" w:cs="Calibri"/>
        <w:i/>
        <w:sz w:val="20"/>
        <w:szCs w:val="16"/>
      </w:rPr>
      <w:t>2</w:t>
    </w:r>
    <w:r w:rsidRPr="009402AE">
      <w:rPr>
        <w:rFonts w:ascii="Calibri" w:hAnsi="Calibri" w:cs="Calibri"/>
        <w:i/>
        <w:sz w:val="20"/>
        <w:szCs w:val="16"/>
      </w:rPr>
      <w:t xml:space="preserve"> – </w:t>
    </w:r>
    <w:r w:rsidR="0013554A">
      <w:rPr>
        <w:rFonts w:ascii="Calibri" w:hAnsi="Calibri" w:cs="Calibri"/>
        <w:i/>
        <w:sz w:val="20"/>
        <w:szCs w:val="16"/>
      </w:rPr>
      <w:t>Dec 2022</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8E12EF">
      <w:rPr>
        <w:rFonts w:ascii="Calibri" w:hAnsi="Calibri" w:cs="Calibri"/>
        <w:noProof/>
        <w:sz w:val="20"/>
        <w:szCs w:val="16"/>
      </w:rPr>
      <w:t>4</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8E12EF">
      <w:rPr>
        <w:rFonts w:ascii="Calibri" w:hAnsi="Calibri" w:cs="Calibri"/>
        <w:noProof/>
        <w:sz w:val="20"/>
        <w:szCs w:val="16"/>
      </w:rPr>
      <w:t>4</w:t>
    </w:r>
    <w:r w:rsidRPr="009402AE">
      <w:rPr>
        <w:rFonts w:ascii="Calibri" w:hAnsi="Calibri" w:cs="Calibri"/>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DD2" w:rsidRPr="009402AE" w:rsidRDefault="009402AE" w:rsidP="009402AE">
    <w:pPr>
      <w:pStyle w:val="Footer"/>
      <w:pBdr>
        <w:top w:val="single" w:sz="4" w:space="1" w:color="auto"/>
      </w:pBdr>
      <w:rPr>
        <w:sz w:val="28"/>
      </w:rPr>
    </w:pPr>
    <w:r w:rsidRPr="009402AE">
      <w:rPr>
        <w:rFonts w:ascii="Calibri" w:hAnsi="Calibri" w:cs="Calibri"/>
        <w:i/>
        <w:sz w:val="20"/>
        <w:szCs w:val="16"/>
      </w:rPr>
      <w:t>Property Hire Agreement – Anglican Diocese of Canberra &amp; Goulburn – Version 2</w:t>
    </w:r>
    <w:r w:rsidR="00A95838">
      <w:rPr>
        <w:rFonts w:ascii="Calibri" w:hAnsi="Calibri" w:cs="Calibri"/>
        <w:i/>
        <w:sz w:val="20"/>
        <w:szCs w:val="16"/>
      </w:rPr>
      <w:t>.</w:t>
    </w:r>
    <w:r w:rsidR="0013554A">
      <w:rPr>
        <w:rFonts w:ascii="Calibri" w:hAnsi="Calibri" w:cs="Calibri"/>
        <w:i/>
        <w:sz w:val="20"/>
        <w:szCs w:val="16"/>
      </w:rPr>
      <w:t>2</w:t>
    </w:r>
    <w:r w:rsidRPr="009402AE">
      <w:rPr>
        <w:rFonts w:ascii="Calibri" w:hAnsi="Calibri" w:cs="Calibri"/>
        <w:i/>
        <w:sz w:val="20"/>
        <w:szCs w:val="16"/>
      </w:rPr>
      <w:t xml:space="preserve"> – </w:t>
    </w:r>
    <w:r w:rsidR="0013554A">
      <w:rPr>
        <w:rFonts w:ascii="Calibri" w:hAnsi="Calibri" w:cs="Calibri"/>
        <w:i/>
        <w:sz w:val="20"/>
        <w:szCs w:val="16"/>
      </w:rPr>
      <w:t>Dec 2022</w:t>
    </w:r>
    <w:r w:rsidRPr="009402AE">
      <w:rPr>
        <w:rFonts w:ascii="Calibri" w:hAnsi="Calibri" w:cs="Calibri"/>
        <w:sz w:val="20"/>
        <w:szCs w:val="16"/>
      </w:rPr>
      <w:tab/>
      <w:t>Page</w:t>
    </w:r>
    <w:r w:rsidRPr="009402AE">
      <w:rPr>
        <w:rFonts w:ascii="Calibri" w:hAnsi="Calibri" w:cs="Calibri"/>
        <w:sz w:val="32"/>
      </w:rPr>
      <w:t xml:space="preserve"> </w:t>
    </w:r>
    <w:r w:rsidRPr="009402AE">
      <w:rPr>
        <w:rFonts w:ascii="Calibri" w:hAnsi="Calibri" w:cs="Calibri"/>
        <w:sz w:val="20"/>
        <w:szCs w:val="16"/>
      </w:rPr>
      <w:fldChar w:fldCharType="begin"/>
    </w:r>
    <w:r w:rsidRPr="009402AE">
      <w:rPr>
        <w:rFonts w:ascii="Calibri" w:hAnsi="Calibri" w:cs="Calibri"/>
        <w:sz w:val="20"/>
        <w:szCs w:val="16"/>
      </w:rPr>
      <w:instrText xml:space="preserve"> PAGE   \* MERGEFORMAT </w:instrText>
    </w:r>
    <w:r w:rsidRPr="009402AE">
      <w:rPr>
        <w:rFonts w:ascii="Calibri" w:hAnsi="Calibri" w:cs="Calibri"/>
        <w:sz w:val="20"/>
        <w:szCs w:val="16"/>
      </w:rPr>
      <w:fldChar w:fldCharType="separate"/>
    </w:r>
    <w:r w:rsidR="008E12EF">
      <w:rPr>
        <w:rFonts w:ascii="Calibri" w:hAnsi="Calibri" w:cs="Calibri"/>
        <w:noProof/>
        <w:sz w:val="20"/>
        <w:szCs w:val="16"/>
      </w:rPr>
      <w:t>3</w:t>
    </w:r>
    <w:r w:rsidRPr="009402AE">
      <w:rPr>
        <w:rFonts w:ascii="Calibri" w:hAnsi="Calibri" w:cs="Calibri"/>
        <w:noProof/>
        <w:sz w:val="20"/>
        <w:szCs w:val="16"/>
      </w:rPr>
      <w:fldChar w:fldCharType="end"/>
    </w:r>
    <w:r w:rsidRPr="009402AE">
      <w:rPr>
        <w:rFonts w:ascii="Calibri" w:hAnsi="Calibri" w:cs="Calibri"/>
        <w:noProof/>
        <w:sz w:val="20"/>
        <w:szCs w:val="16"/>
      </w:rPr>
      <w:t xml:space="preserve"> of </w:t>
    </w:r>
    <w:r w:rsidRPr="009402AE">
      <w:rPr>
        <w:rFonts w:ascii="Calibri" w:hAnsi="Calibri" w:cs="Calibri"/>
        <w:noProof/>
        <w:sz w:val="20"/>
        <w:szCs w:val="16"/>
      </w:rPr>
      <w:fldChar w:fldCharType="begin"/>
    </w:r>
    <w:r w:rsidRPr="009402AE">
      <w:rPr>
        <w:rFonts w:ascii="Calibri" w:hAnsi="Calibri" w:cs="Calibri"/>
        <w:noProof/>
        <w:sz w:val="20"/>
        <w:szCs w:val="16"/>
      </w:rPr>
      <w:instrText xml:space="preserve"> NUMPAGES   \* MERGEFORMAT </w:instrText>
    </w:r>
    <w:r w:rsidRPr="009402AE">
      <w:rPr>
        <w:rFonts w:ascii="Calibri" w:hAnsi="Calibri" w:cs="Calibri"/>
        <w:noProof/>
        <w:sz w:val="20"/>
        <w:szCs w:val="16"/>
      </w:rPr>
      <w:fldChar w:fldCharType="separate"/>
    </w:r>
    <w:r w:rsidR="008E12EF">
      <w:rPr>
        <w:rFonts w:ascii="Calibri" w:hAnsi="Calibri" w:cs="Calibri"/>
        <w:noProof/>
        <w:sz w:val="20"/>
        <w:szCs w:val="16"/>
      </w:rPr>
      <w:t>4</w:t>
    </w:r>
    <w:r w:rsidRPr="009402AE">
      <w:rPr>
        <w:rFonts w:ascii="Calibri" w:hAnsi="Calibri" w:cs="Calibri"/>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72" w:rsidRDefault="00701372" w:rsidP="00BF2DA4">
      <w:r>
        <w:separator/>
      </w:r>
    </w:p>
  </w:footnote>
  <w:footnote w:type="continuationSeparator" w:id="0">
    <w:p w:rsidR="00701372" w:rsidRDefault="00701372" w:rsidP="00BF2DA4">
      <w:r>
        <w:continuationSeparator/>
      </w:r>
    </w:p>
  </w:footnote>
  <w:footnote w:id="1">
    <w:p w:rsidR="00CF3DD2" w:rsidRPr="0035295B" w:rsidRDefault="00CF3DD2">
      <w:pPr>
        <w:pStyle w:val="FootnoteText"/>
        <w:rPr>
          <w:rFonts w:ascii="Arial" w:hAnsi="Arial" w:cs="Arial"/>
          <w:sz w:val="18"/>
          <w:szCs w:val="18"/>
        </w:rPr>
      </w:pPr>
      <w:r w:rsidRPr="0035295B">
        <w:rPr>
          <w:rStyle w:val="FootnoteReference"/>
          <w:rFonts w:ascii="Arial" w:hAnsi="Arial" w:cs="Arial"/>
          <w:sz w:val="18"/>
          <w:szCs w:val="18"/>
        </w:rPr>
        <w:sym w:font="Symbol" w:char="F02A"/>
      </w:r>
      <w:r w:rsidRPr="0035295B">
        <w:rPr>
          <w:rFonts w:ascii="Arial" w:hAnsi="Arial" w:cs="Arial"/>
          <w:sz w:val="18"/>
          <w:szCs w:val="18"/>
        </w:rPr>
        <w:t xml:space="preserve"> </w:t>
      </w:r>
      <w:r>
        <w:rPr>
          <w:rFonts w:ascii="Arial" w:hAnsi="Arial" w:cs="Arial"/>
          <w:sz w:val="18"/>
          <w:szCs w:val="18"/>
        </w:rPr>
        <w:t>This</w:t>
      </w:r>
      <w:r w:rsidRPr="0035295B">
        <w:rPr>
          <w:rFonts w:ascii="Arial" w:hAnsi="Arial" w:cs="Arial"/>
          <w:sz w:val="18"/>
          <w:szCs w:val="18"/>
        </w:rPr>
        <w:t xml:space="preserve"> amount may be amended </w:t>
      </w:r>
      <w:r>
        <w:rPr>
          <w:rFonts w:ascii="Arial" w:hAnsi="Arial" w:cs="Arial"/>
          <w:sz w:val="18"/>
          <w:szCs w:val="18"/>
        </w:rPr>
        <w:t xml:space="preserve">(increased or decreased) </w:t>
      </w:r>
      <w:r w:rsidRPr="0035295B">
        <w:rPr>
          <w:rFonts w:ascii="Arial" w:hAnsi="Arial" w:cs="Arial"/>
          <w:sz w:val="18"/>
          <w:szCs w:val="18"/>
        </w:rPr>
        <w:t xml:space="preserve">to reflect the </w:t>
      </w:r>
      <w:r>
        <w:rPr>
          <w:rFonts w:ascii="Arial" w:hAnsi="Arial" w:cs="Arial"/>
          <w:sz w:val="18"/>
          <w:szCs w:val="18"/>
        </w:rPr>
        <w:t>value of the property being hired</w:t>
      </w:r>
      <w:r w:rsidRPr="0035295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255B"/>
    <w:multiLevelType w:val="hybridMultilevel"/>
    <w:tmpl w:val="4678C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F5013D"/>
    <w:multiLevelType w:val="hybridMultilevel"/>
    <w:tmpl w:val="7E60B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621478"/>
    <w:multiLevelType w:val="hybridMultilevel"/>
    <w:tmpl w:val="EEA2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D179BE"/>
    <w:multiLevelType w:val="hybridMultilevel"/>
    <w:tmpl w:val="F39A170C"/>
    <w:lvl w:ilvl="0" w:tplc="CB482E4E">
      <w:start w:val="1"/>
      <w:numFmt w:val="decimal"/>
      <w:lvlText w:val="%1"/>
      <w:lvlJc w:val="left"/>
      <w:pPr>
        <w:tabs>
          <w:tab w:val="num" w:pos="360"/>
        </w:tabs>
        <w:ind w:left="360" w:hanging="360"/>
      </w:pPr>
      <w:rPr>
        <w:rFonts w:hint="default"/>
        <w:b w:val="0"/>
        <w:i w:val="0"/>
      </w:rPr>
    </w:lvl>
    <w:lvl w:ilvl="1" w:tplc="C2167C4A">
      <w:start w:val="1"/>
      <w:numFmt w:val="lowerLetter"/>
      <w:lvlText w:val="(%2)"/>
      <w:lvlJc w:val="left"/>
      <w:pPr>
        <w:tabs>
          <w:tab w:val="num" w:pos="1080"/>
        </w:tabs>
        <w:ind w:left="1080" w:hanging="360"/>
      </w:pPr>
      <w:rPr>
        <w:rFonts w:ascii="Times New Roman" w:hAnsi="Times New Roman" w:hint="default"/>
        <w:b w:val="0"/>
        <w:i w:val="0"/>
        <w:sz w:val="24"/>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8"/>
    <w:rsid w:val="00051B38"/>
    <w:rsid w:val="00055035"/>
    <w:rsid w:val="00063CD2"/>
    <w:rsid w:val="00070DC7"/>
    <w:rsid w:val="00087BF4"/>
    <w:rsid w:val="00093E05"/>
    <w:rsid w:val="000A0414"/>
    <w:rsid w:val="000D131E"/>
    <w:rsid w:val="000D26A2"/>
    <w:rsid w:val="000D4E14"/>
    <w:rsid w:val="0013554A"/>
    <w:rsid w:val="001451E5"/>
    <w:rsid w:val="00154D65"/>
    <w:rsid w:val="00167011"/>
    <w:rsid w:val="00171AE6"/>
    <w:rsid w:val="00176C4F"/>
    <w:rsid w:val="00192907"/>
    <w:rsid w:val="001F6B2A"/>
    <w:rsid w:val="0021034A"/>
    <w:rsid w:val="00270BEF"/>
    <w:rsid w:val="002A6895"/>
    <w:rsid w:val="002E4E1D"/>
    <w:rsid w:val="002F2FF8"/>
    <w:rsid w:val="00331FED"/>
    <w:rsid w:val="003402BA"/>
    <w:rsid w:val="003460FC"/>
    <w:rsid w:val="0035295B"/>
    <w:rsid w:val="00360402"/>
    <w:rsid w:val="003C0AB4"/>
    <w:rsid w:val="003E3F1E"/>
    <w:rsid w:val="004040EC"/>
    <w:rsid w:val="00420866"/>
    <w:rsid w:val="004258F9"/>
    <w:rsid w:val="004530D3"/>
    <w:rsid w:val="0045675A"/>
    <w:rsid w:val="004773D7"/>
    <w:rsid w:val="00487443"/>
    <w:rsid w:val="004A42AC"/>
    <w:rsid w:val="004F78C3"/>
    <w:rsid w:val="0050126F"/>
    <w:rsid w:val="00507B7D"/>
    <w:rsid w:val="00514895"/>
    <w:rsid w:val="00531399"/>
    <w:rsid w:val="00565A5D"/>
    <w:rsid w:val="0057037C"/>
    <w:rsid w:val="0057747F"/>
    <w:rsid w:val="005A35D2"/>
    <w:rsid w:val="005F7451"/>
    <w:rsid w:val="0065729F"/>
    <w:rsid w:val="006714E2"/>
    <w:rsid w:val="00671864"/>
    <w:rsid w:val="00694AB5"/>
    <w:rsid w:val="006C127A"/>
    <w:rsid w:val="00701372"/>
    <w:rsid w:val="00744DDF"/>
    <w:rsid w:val="00872922"/>
    <w:rsid w:val="008B3EBF"/>
    <w:rsid w:val="008D1F19"/>
    <w:rsid w:val="008D3225"/>
    <w:rsid w:val="008E12EF"/>
    <w:rsid w:val="008F1A57"/>
    <w:rsid w:val="00907190"/>
    <w:rsid w:val="0091596A"/>
    <w:rsid w:val="00930197"/>
    <w:rsid w:val="009402AE"/>
    <w:rsid w:val="00942C1E"/>
    <w:rsid w:val="00945A34"/>
    <w:rsid w:val="00963069"/>
    <w:rsid w:val="009B207B"/>
    <w:rsid w:val="009B5959"/>
    <w:rsid w:val="00A105D9"/>
    <w:rsid w:val="00A13DB4"/>
    <w:rsid w:val="00A23243"/>
    <w:rsid w:val="00A26B61"/>
    <w:rsid w:val="00A34D33"/>
    <w:rsid w:val="00A44F09"/>
    <w:rsid w:val="00A53FA2"/>
    <w:rsid w:val="00A72D4F"/>
    <w:rsid w:val="00A95838"/>
    <w:rsid w:val="00AE26C0"/>
    <w:rsid w:val="00AE68E7"/>
    <w:rsid w:val="00B37B47"/>
    <w:rsid w:val="00B4102F"/>
    <w:rsid w:val="00B6125B"/>
    <w:rsid w:val="00B773E3"/>
    <w:rsid w:val="00B77B4A"/>
    <w:rsid w:val="00BD46ED"/>
    <w:rsid w:val="00BF2DA4"/>
    <w:rsid w:val="00C03328"/>
    <w:rsid w:val="00C06D5C"/>
    <w:rsid w:val="00C121CC"/>
    <w:rsid w:val="00C419D9"/>
    <w:rsid w:val="00C50568"/>
    <w:rsid w:val="00CA7B2E"/>
    <w:rsid w:val="00CB6E0E"/>
    <w:rsid w:val="00CE7788"/>
    <w:rsid w:val="00CF3DD2"/>
    <w:rsid w:val="00D35D5B"/>
    <w:rsid w:val="00D36B0E"/>
    <w:rsid w:val="00D81493"/>
    <w:rsid w:val="00DA31F7"/>
    <w:rsid w:val="00DC28FB"/>
    <w:rsid w:val="00DC74C0"/>
    <w:rsid w:val="00E16AEB"/>
    <w:rsid w:val="00E75850"/>
    <w:rsid w:val="00F01081"/>
    <w:rsid w:val="00F273F7"/>
    <w:rsid w:val="00F5124B"/>
    <w:rsid w:val="00F5462F"/>
    <w:rsid w:val="00FC7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39034D"/>
  <w15:docId w15:val="{E1BC9DF8-A682-4683-88E4-582852BE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1">
    <w:name w:val="RP1"/>
    <w:basedOn w:val="BodyText"/>
    <w:rsid w:val="002A6895"/>
    <w:pPr>
      <w:spacing w:after="0" w:line="264" w:lineRule="auto"/>
    </w:pPr>
    <w:rPr>
      <w:rFonts w:ascii="Arial" w:hAnsi="Arial"/>
      <w:sz w:val="22"/>
      <w:szCs w:val="20"/>
      <w:lang w:val="en-NZ"/>
    </w:rPr>
  </w:style>
  <w:style w:type="paragraph" w:styleId="BodyText">
    <w:name w:val="Body Text"/>
    <w:basedOn w:val="Normal"/>
    <w:semiHidden/>
    <w:rsid w:val="002A6895"/>
    <w:pPr>
      <w:spacing w:after="120"/>
    </w:pPr>
  </w:style>
  <w:style w:type="paragraph" w:styleId="Header">
    <w:name w:val="header"/>
    <w:basedOn w:val="Normal"/>
    <w:link w:val="HeaderChar"/>
    <w:uiPriority w:val="99"/>
    <w:unhideWhenUsed/>
    <w:rsid w:val="00BF2DA4"/>
    <w:pPr>
      <w:tabs>
        <w:tab w:val="center" w:pos="4513"/>
        <w:tab w:val="right" w:pos="9026"/>
      </w:tabs>
    </w:pPr>
  </w:style>
  <w:style w:type="character" w:customStyle="1" w:styleId="HeaderChar">
    <w:name w:val="Header Char"/>
    <w:basedOn w:val="DefaultParagraphFont"/>
    <w:link w:val="Header"/>
    <w:uiPriority w:val="99"/>
    <w:rsid w:val="00BF2DA4"/>
    <w:rPr>
      <w:sz w:val="24"/>
      <w:szCs w:val="24"/>
      <w:lang w:eastAsia="en-US"/>
    </w:rPr>
  </w:style>
  <w:style w:type="paragraph" w:styleId="Footer">
    <w:name w:val="footer"/>
    <w:basedOn w:val="Normal"/>
    <w:link w:val="FooterChar"/>
    <w:uiPriority w:val="99"/>
    <w:unhideWhenUsed/>
    <w:rsid w:val="00BF2DA4"/>
    <w:pPr>
      <w:tabs>
        <w:tab w:val="center" w:pos="4513"/>
        <w:tab w:val="right" w:pos="9026"/>
      </w:tabs>
    </w:pPr>
  </w:style>
  <w:style w:type="character" w:customStyle="1" w:styleId="FooterChar">
    <w:name w:val="Footer Char"/>
    <w:basedOn w:val="DefaultParagraphFont"/>
    <w:link w:val="Footer"/>
    <w:uiPriority w:val="99"/>
    <w:rsid w:val="00BF2DA4"/>
    <w:rPr>
      <w:sz w:val="24"/>
      <w:szCs w:val="24"/>
      <w:lang w:eastAsia="en-US"/>
    </w:rPr>
  </w:style>
  <w:style w:type="paragraph" w:styleId="BalloonText">
    <w:name w:val="Balloon Text"/>
    <w:basedOn w:val="Normal"/>
    <w:link w:val="BalloonTextChar"/>
    <w:uiPriority w:val="99"/>
    <w:semiHidden/>
    <w:unhideWhenUsed/>
    <w:rsid w:val="00BF2DA4"/>
    <w:rPr>
      <w:rFonts w:ascii="Tahoma" w:hAnsi="Tahoma" w:cs="Tahoma"/>
      <w:sz w:val="16"/>
      <w:szCs w:val="16"/>
    </w:rPr>
  </w:style>
  <w:style w:type="character" w:customStyle="1" w:styleId="BalloonTextChar">
    <w:name w:val="Balloon Text Char"/>
    <w:basedOn w:val="DefaultParagraphFont"/>
    <w:link w:val="BalloonText"/>
    <w:uiPriority w:val="99"/>
    <w:semiHidden/>
    <w:rsid w:val="00BF2DA4"/>
    <w:rPr>
      <w:rFonts w:ascii="Tahoma" w:hAnsi="Tahoma" w:cs="Tahoma"/>
      <w:sz w:val="16"/>
      <w:szCs w:val="16"/>
      <w:lang w:eastAsia="en-US"/>
    </w:rPr>
  </w:style>
  <w:style w:type="character" w:styleId="Hyperlink">
    <w:name w:val="Hyperlink"/>
    <w:basedOn w:val="DefaultParagraphFont"/>
    <w:uiPriority w:val="99"/>
    <w:unhideWhenUsed/>
    <w:rsid w:val="00514895"/>
    <w:rPr>
      <w:color w:val="0000FF"/>
      <w:u w:val="single"/>
    </w:rPr>
  </w:style>
  <w:style w:type="table" w:styleId="TableGrid">
    <w:name w:val="Table Grid"/>
    <w:basedOn w:val="TableNormal"/>
    <w:uiPriority w:val="59"/>
    <w:rsid w:val="00B37B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28FB"/>
    <w:rPr>
      <w:sz w:val="16"/>
      <w:szCs w:val="16"/>
    </w:rPr>
  </w:style>
  <w:style w:type="paragraph" w:styleId="CommentText">
    <w:name w:val="annotation text"/>
    <w:basedOn w:val="Normal"/>
    <w:link w:val="CommentTextChar"/>
    <w:uiPriority w:val="99"/>
    <w:semiHidden/>
    <w:unhideWhenUsed/>
    <w:rsid w:val="00DC28FB"/>
    <w:rPr>
      <w:sz w:val="20"/>
      <w:szCs w:val="20"/>
    </w:rPr>
  </w:style>
  <w:style w:type="character" w:customStyle="1" w:styleId="CommentTextChar">
    <w:name w:val="Comment Text Char"/>
    <w:basedOn w:val="DefaultParagraphFont"/>
    <w:link w:val="CommentText"/>
    <w:uiPriority w:val="99"/>
    <w:semiHidden/>
    <w:rsid w:val="00DC28FB"/>
    <w:rPr>
      <w:lang w:eastAsia="en-US"/>
    </w:rPr>
  </w:style>
  <w:style w:type="paragraph" w:styleId="CommentSubject">
    <w:name w:val="annotation subject"/>
    <w:basedOn w:val="CommentText"/>
    <w:next w:val="CommentText"/>
    <w:link w:val="CommentSubjectChar"/>
    <w:uiPriority w:val="99"/>
    <w:semiHidden/>
    <w:unhideWhenUsed/>
    <w:rsid w:val="00DC28FB"/>
    <w:rPr>
      <w:b/>
      <w:bCs/>
    </w:rPr>
  </w:style>
  <w:style w:type="character" w:customStyle="1" w:styleId="CommentSubjectChar">
    <w:name w:val="Comment Subject Char"/>
    <w:basedOn w:val="CommentTextChar"/>
    <w:link w:val="CommentSubject"/>
    <w:uiPriority w:val="99"/>
    <w:semiHidden/>
    <w:rsid w:val="00DC28FB"/>
    <w:rPr>
      <w:b/>
      <w:bCs/>
      <w:lang w:eastAsia="en-US"/>
    </w:rPr>
  </w:style>
  <w:style w:type="paragraph" w:styleId="FootnoteText">
    <w:name w:val="footnote text"/>
    <w:basedOn w:val="Normal"/>
    <w:link w:val="FootnoteTextChar"/>
    <w:uiPriority w:val="99"/>
    <w:semiHidden/>
    <w:unhideWhenUsed/>
    <w:rsid w:val="00A13DB4"/>
    <w:rPr>
      <w:sz w:val="20"/>
      <w:szCs w:val="20"/>
    </w:rPr>
  </w:style>
  <w:style w:type="character" w:customStyle="1" w:styleId="FootnoteTextChar">
    <w:name w:val="Footnote Text Char"/>
    <w:basedOn w:val="DefaultParagraphFont"/>
    <w:link w:val="FootnoteText"/>
    <w:uiPriority w:val="99"/>
    <w:semiHidden/>
    <w:rsid w:val="00A13DB4"/>
    <w:rPr>
      <w:lang w:eastAsia="en-US"/>
    </w:rPr>
  </w:style>
  <w:style w:type="character" w:styleId="FootnoteReference">
    <w:name w:val="footnote reference"/>
    <w:basedOn w:val="DefaultParagraphFont"/>
    <w:uiPriority w:val="99"/>
    <w:semiHidden/>
    <w:unhideWhenUsed/>
    <w:rsid w:val="00A13D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licanhall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siness.support@anglica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CFD3-2FFF-4DDC-A253-F4AAF0CD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MEMORANDUM OF HIRE OF FACILITY</vt:lpstr>
    </vt:vector>
  </TitlesOfParts>
  <Company>Anglican Diocese of Canberra &amp; Goulburn</Company>
  <LinksUpToDate>false</LinksUpToDate>
  <CharactersWithSpaces>8173</CharactersWithSpaces>
  <SharedDoc>false</SharedDoc>
  <HLinks>
    <vt:vector size="6" baseType="variant">
      <vt:variant>
        <vt:i4>6422592</vt:i4>
      </vt:variant>
      <vt:variant>
        <vt:i4>0</vt:i4>
      </vt:variant>
      <vt:variant>
        <vt:i4>0</vt:i4>
      </vt:variant>
      <vt:variant>
        <vt:i4>5</vt:i4>
      </vt:variant>
      <vt:variant>
        <vt:lpwstr>mailto:business.support@anglicands.org.au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HIRE OF FACILITY</dc:title>
  <dc:creator>tracy</dc:creator>
  <cp:lastModifiedBy>Nynka Lucas</cp:lastModifiedBy>
  <cp:revision>4</cp:revision>
  <cp:lastPrinted>2017-06-16T04:21:00Z</cp:lastPrinted>
  <dcterms:created xsi:type="dcterms:W3CDTF">2022-12-15T04:33:00Z</dcterms:created>
  <dcterms:modified xsi:type="dcterms:W3CDTF">2022-12-15T04:36:00Z</dcterms:modified>
</cp:coreProperties>
</file>