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8529"/>
      </w:tblGrid>
      <w:tr w:rsidR="00CA4C8F" w:rsidRPr="00CA4C8F" w:rsidTr="00727DC9">
        <w:tc>
          <w:tcPr>
            <w:tcW w:w="8856" w:type="dxa"/>
            <w:shd w:val="clear" w:color="auto" w:fill="8496B0" w:themeFill="text2" w:themeFillTint="99"/>
          </w:tcPr>
          <w:p w:rsidR="000C6CAA" w:rsidRDefault="00073585" w:rsidP="000C6CAA">
            <w:pPr>
              <w:spacing w:after="40"/>
              <w:jc w:val="center"/>
              <w:rPr>
                <w:rFonts w:asciiTheme="majorHAnsi" w:hAnsiTheme="majorHAnsi"/>
                <w:b/>
                <w:sz w:val="40"/>
              </w:rPr>
            </w:pPr>
            <w:r>
              <w:rPr>
                <w:rFonts w:asciiTheme="majorHAnsi" w:hAnsiTheme="majorHAnsi"/>
                <w:b/>
                <w:sz w:val="40"/>
              </w:rPr>
              <w:t xml:space="preserve">A Guide for Implementing WHS into a </w:t>
            </w:r>
          </w:p>
          <w:p w:rsidR="00CA4C8F" w:rsidRPr="00727DC9" w:rsidRDefault="00073585" w:rsidP="000C6CAA">
            <w:pPr>
              <w:spacing w:after="4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40"/>
              </w:rPr>
              <w:t>Ministry Unit</w:t>
            </w:r>
          </w:p>
        </w:tc>
      </w:tr>
    </w:tbl>
    <w:p w:rsidR="00CA4C8F" w:rsidRPr="00953530" w:rsidRDefault="00CA4C8F">
      <w:pPr>
        <w:rPr>
          <w:sz w:val="16"/>
        </w:rPr>
      </w:pPr>
    </w:p>
    <w:p w:rsidR="008B1A66" w:rsidRPr="003B2891" w:rsidRDefault="008B1A66" w:rsidP="008B1A66">
      <w:pPr>
        <w:pStyle w:val="ListParagraph"/>
        <w:numPr>
          <w:ilvl w:val="0"/>
          <w:numId w:val="17"/>
        </w:numPr>
        <w:spacing w:before="120" w:line="240" w:lineRule="auto"/>
        <w:ind w:left="709" w:hanging="283"/>
        <w:jc w:val="both"/>
        <w:rPr>
          <w:i/>
        </w:rPr>
      </w:pPr>
      <w:r w:rsidRPr="003B2891">
        <w:rPr>
          <w:i/>
        </w:rPr>
        <w:t xml:space="preserve">The clergy and ministry unit council, and those in authority in other diocesan agencies, are responsible for ensuring that: as far as is reasonably practicable, ensure that all church </w:t>
      </w:r>
      <w:r w:rsidR="004D0467" w:rsidRPr="004D0467">
        <w:rPr>
          <w:i/>
        </w:rPr>
        <w:t>workers</w:t>
      </w:r>
      <w:r w:rsidRPr="003B2891">
        <w:rPr>
          <w:i/>
        </w:rPr>
        <w:t xml:space="preserve"> and those accessing ministries conducted by the ministry unit comply with the Work Health &amp; Safety Act 2011</w:t>
      </w:r>
    </w:p>
    <w:p w:rsidR="008B1A66" w:rsidRPr="003B2891" w:rsidRDefault="008B1A66" w:rsidP="008B1A66">
      <w:pPr>
        <w:pStyle w:val="ListParagraph"/>
        <w:spacing w:before="120" w:line="240" w:lineRule="auto"/>
        <w:ind w:left="709"/>
        <w:jc w:val="both"/>
        <w:rPr>
          <w:i/>
        </w:rPr>
      </w:pPr>
    </w:p>
    <w:p w:rsidR="008B1A66" w:rsidRPr="003B2891" w:rsidRDefault="008B1A66" w:rsidP="008B1A66">
      <w:pPr>
        <w:pStyle w:val="ListParagraph"/>
        <w:numPr>
          <w:ilvl w:val="0"/>
          <w:numId w:val="18"/>
        </w:numPr>
        <w:spacing w:before="120" w:line="240" w:lineRule="auto"/>
        <w:ind w:left="709" w:hanging="283"/>
        <w:jc w:val="both"/>
        <w:rPr>
          <w:i/>
        </w:rPr>
      </w:pPr>
      <w:r w:rsidRPr="003B2891">
        <w:rPr>
          <w:i/>
        </w:rPr>
        <w:t>All reasonable and practicable steps are taken to avoid risks of physical and psychological of harm to members of the church and wider community arising from th</w:t>
      </w:r>
      <w:r w:rsidR="00B7039B" w:rsidRPr="003B2891">
        <w:rPr>
          <w:i/>
        </w:rPr>
        <w:t>eir involvement in any ministry</w:t>
      </w:r>
    </w:p>
    <w:p w:rsidR="00593B0C" w:rsidRDefault="00073585" w:rsidP="00073585">
      <w:pPr>
        <w:pStyle w:val="Bodystyle"/>
        <w:spacing w:after="0"/>
        <w:ind w:left="567" w:right="702"/>
        <w:jc w:val="right"/>
        <w:rPr>
          <w:rFonts w:asciiTheme="minorHAnsi" w:hAnsiTheme="minorHAnsi" w:cstheme="minorBidi"/>
          <w:i/>
          <w:color w:val="auto"/>
        </w:rPr>
      </w:pPr>
      <w:r>
        <w:rPr>
          <w:rFonts w:asciiTheme="minorHAnsi" w:hAnsiTheme="minorHAnsi" w:cstheme="minorBidi"/>
          <w:i/>
          <w:color w:val="auto"/>
        </w:rPr>
        <w:tab/>
      </w:r>
      <w:r>
        <w:rPr>
          <w:rFonts w:asciiTheme="minorHAnsi" w:hAnsiTheme="minorHAnsi" w:cstheme="minorBidi"/>
          <w:i/>
          <w:color w:val="auto"/>
        </w:rPr>
        <w:tab/>
      </w:r>
      <w:r>
        <w:rPr>
          <w:rFonts w:asciiTheme="minorHAnsi" w:hAnsiTheme="minorHAnsi" w:cstheme="minorBidi"/>
          <w:i/>
          <w:color w:val="auto"/>
        </w:rPr>
        <w:tab/>
      </w:r>
      <w:r>
        <w:rPr>
          <w:rFonts w:asciiTheme="minorHAnsi" w:hAnsiTheme="minorHAnsi" w:cstheme="minorBidi"/>
          <w:i/>
          <w:color w:val="auto"/>
        </w:rPr>
        <w:tab/>
        <w:t>(</w:t>
      </w:r>
      <w:r w:rsidRPr="00D911E7">
        <w:rPr>
          <w:rFonts w:asciiTheme="minorHAnsi" w:hAnsiTheme="minorHAnsi" w:cstheme="minorBidi"/>
          <w:i/>
          <w:color w:val="auto"/>
        </w:rPr>
        <w:t>S</w:t>
      </w:r>
      <w:r>
        <w:rPr>
          <w:rFonts w:asciiTheme="minorHAnsi" w:hAnsiTheme="minorHAnsi" w:cstheme="minorBidi"/>
          <w:i/>
          <w:color w:val="auto"/>
        </w:rPr>
        <w:t>afe Communities of Faith Policy</w:t>
      </w:r>
      <w:r w:rsidR="000C6CAA">
        <w:rPr>
          <w:rFonts w:asciiTheme="minorHAnsi" w:hAnsiTheme="minorHAnsi" w:cstheme="minorBidi"/>
          <w:i/>
          <w:color w:val="auto"/>
        </w:rPr>
        <w:t xml:space="preserve"> </w:t>
      </w:r>
      <w:r w:rsidR="008B1A66">
        <w:rPr>
          <w:rFonts w:asciiTheme="minorHAnsi" w:hAnsiTheme="minorHAnsi" w:cstheme="minorBidi"/>
          <w:i/>
          <w:color w:val="auto"/>
        </w:rPr>
        <w:t>Aug</w:t>
      </w:r>
      <w:r w:rsidR="004D0467">
        <w:rPr>
          <w:rFonts w:asciiTheme="minorHAnsi" w:hAnsiTheme="minorHAnsi" w:cstheme="minorBidi"/>
          <w:i/>
          <w:color w:val="auto"/>
        </w:rPr>
        <w:t xml:space="preserve"> 2015</w:t>
      </w:r>
      <w:r>
        <w:rPr>
          <w:rFonts w:asciiTheme="minorHAnsi" w:hAnsiTheme="minorHAnsi" w:cstheme="minorBidi"/>
          <w:i/>
          <w:color w:val="auto"/>
        </w:rPr>
        <w:t>)</w:t>
      </w:r>
      <w:r>
        <w:rPr>
          <w:rFonts w:asciiTheme="minorHAnsi" w:hAnsiTheme="minorHAnsi" w:cstheme="minorBidi"/>
          <w:i/>
          <w:color w:val="auto"/>
        </w:rPr>
        <w:tab/>
      </w:r>
    </w:p>
    <w:p w:rsidR="00073585" w:rsidRPr="00953530" w:rsidRDefault="00073585" w:rsidP="00593B0C">
      <w:pPr>
        <w:pStyle w:val="Bodystyle"/>
        <w:spacing w:after="0"/>
        <w:rPr>
          <w:rFonts w:asciiTheme="minorHAnsi" w:eastAsia="Times New Roman" w:hAnsiTheme="minorHAnsi"/>
          <w:color w:val="auto"/>
          <w:sz w:val="16"/>
          <w:lang w:val="en-US" w:bidi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496B0" w:themeFill="text2" w:themeFillTint="99"/>
        <w:tblLook w:val="04A0" w:firstRow="1" w:lastRow="0" w:firstColumn="1" w:lastColumn="0" w:noHBand="0" w:noVBand="1"/>
      </w:tblPr>
      <w:tblGrid>
        <w:gridCol w:w="8529"/>
      </w:tblGrid>
      <w:tr w:rsidR="0074011B" w:rsidRPr="0074011B" w:rsidTr="0074011B">
        <w:tc>
          <w:tcPr>
            <w:tcW w:w="8856" w:type="dxa"/>
            <w:shd w:val="clear" w:color="auto" w:fill="8496B0" w:themeFill="text2" w:themeFillTint="99"/>
          </w:tcPr>
          <w:p w:rsidR="0074011B" w:rsidRPr="0074011B" w:rsidRDefault="00073585" w:rsidP="00AD550A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Responsibility</w:t>
            </w:r>
          </w:p>
        </w:tc>
      </w:tr>
    </w:tbl>
    <w:p w:rsidR="00942C84" w:rsidRDefault="00942C84" w:rsidP="00942C84">
      <w:pPr>
        <w:spacing w:after="0" w:line="240" w:lineRule="auto"/>
      </w:pPr>
    </w:p>
    <w:p w:rsidR="00073585" w:rsidRDefault="00073585" w:rsidP="00942C84">
      <w:pPr>
        <w:spacing w:after="0" w:line="240" w:lineRule="auto"/>
      </w:pPr>
      <w:r w:rsidRPr="001A0EA4">
        <w:t xml:space="preserve">The </w:t>
      </w:r>
      <w:hyperlink r:id="rId8" w:history="1">
        <w:r w:rsidRPr="001A0EA4">
          <w:t xml:space="preserve"> </w:t>
        </w:r>
        <w:r w:rsidRPr="00B30D0A">
          <w:rPr>
            <w:i/>
          </w:rPr>
          <w:t>Work Health and Safety (WHS) Act</w:t>
        </w:r>
      </w:hyperlink>
      <w:r w:rsidRPr="001A0EA4">
        <w:t xml:space="preserve"> </w:t>
      </w:r>
      <w:r>
        <w:t xml:space="preserve"> 2011, </w:t>
      </w:r>
      <w:r w:rsidR="00F90C62">
        <w:t>WHS</w:t>
      </w:r>
      <w:r>
        <w:t xml:space="preserve"> Regulations </w:t>
      </w:r>
      <w:r w:rsidR="00F90C62">
        <w:t>2011 and Codes of Practice form</w:t>
      </w:r>
      <w:r>
        <w:t xml:space="preserve"> the legislative framework which </w:t>
      </w:r>
      <w:r w:rsidR="00F90C62">
        <w:t>appl</w:t>
      </w:r>
      <w:r w:rsidR="0062762B">
        <w:t>ies</w:t>
      </w:r>
      <w:r>
        <w:t xml:space="preserve"> in the ACT and NSW.  </w:t>
      </w:r>
    </w:p>
    <w:p w:rsidR="00073585" w:rsidRPr="009565A8" w:rsidRDefault="009565A8" w:rsidP="00073585">
      <w:pPr>
        <w:spacing w:before="100" w:beforeAutospacing="1" w:after="100" w:afterAutospacing="1" w:line="240" w:lineRule="auto"/>
      </w:pPr>
      <w:r>
        <w:t xml:space="preserve">The Act defines specific duties or </w:t>
      </w:r>
      <w:r w:rsidR="00D6747D">
        <w:t>responsibilities</w:t>
      </w:r>
      <w:r>
        <w:t xml:space="preserve"> for those in leadership positions and </w:t>
      </w:r>
      <w:r w:rsidR="004D0467" w:rsidRPr="004D0467">
        <w:rPr>
          <w:i/>
        </w:rPr>
        <w:t>workers</w:t>
      </w:r>
      <w:r>
        <w:t xml:space="preserve">.  </w:t>
      </w:r>
      <w:r w:rsidR="00117242">
        <w:t xml:space="preserve">Under the </w:t>
      </w:r>
      <w:r>
        <w:t>A</w:t>
      </w:r>
      <w:r w:rsidR="00117242">
        <w:t>ct, a</w:t>
      </w:r>
      <w:r>
        <w:t xml:space="preserve"> </w:t>
      </w:r>
      <w:r w:rsidR="004D0467" w:rsidRPr="004D0467">
        <w:rPr>
          <w:i/>
        </w:rPr>
        <w:t>workers</w:t>
      </w:r>
      <w:r>
        <w:rPr>
          <w:i/>
        </w:rPr>
        <w:t xml:space="preserve"> </w:t>
      </w:r>
      <w:r>
        <w:t xml:space="preserve">is defined as a person who carries out work </w:t>
      </w:r>
      <w:r w:rsidR="00D6747D">
        <w:t xml:space="preserve">in </w:t>
      </w:r>
      <w:r>
        <w:t xml:space="preserve">any </w:t>
      </w:r>
      <w:r w:rsidR="00117242">
        <w:t>capacity</w:t>
      </w:r>
      <w:r>
        <w:t xml:space="preserve"> for </w:t>
      </w:r>
      <w:r w:rsidR="00117242">
        <w:t xml:space="preserve">a business or organisation </w:t>
      </w:r>
      <w:r>
        <w:t>and includes clergy, employees, contractors and subcontractors, trainees, work experience students and volunteers</w:t>
      </w:r>
      <w:r w:rsidR="00D6747D">
        <w:t>.</w:t>
      </w:r>
    </w:p>
    <w:p w:rsidR="00073585" w:rsidRDefault="004D0467" w:rsidP="00073585">
      <w:pPr>
        <w:spacing w:after="0" w:line="240" w:lineRule="auto"/>
      </w:pPr>
      <w:r w:rsidRPr="004D0467">
        <w:rPr>
          <w:i/>
        </w:rPr>
        <w:t>Workers</w:t>
      </w:r>
      <w:r w:rsidR="00073585">
        <w:t xml:space="preserve"> are required to: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  <w:t xml:space="preserve">comply with safe work practices, with the intent of avoiding injury to themselves and others and damage to plant and equipment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  <w:t xml:space="preserve">take reasonable care of the health and safety of themselves and others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  <w:t xml:space="preserve">wear personal protective equipment and clothing where necessary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  <w:t>comply with reasonable direction</w:t>
      </w:r>
      <w:r w:rsidR="00F90C62">
        <w:t>s</w:t>
      </w:r>
      <w:r>
        <w:t xml:space="preserve"> relating to health and safety issues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</w:r>
      <w:proofErr w:type="gramStart"/>
      <w:r>
        <w:t>not</w:t>
      </w:r>
      <w:proofErr w:type="gramEnd"/>
      <w:r>
        <w:t xml:space="preserve"> misuse or interfere with anything provided for health and safety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  <w:t xml:space="preserve">report all accidents, incidents and hazards </w:t>
      </w:r>
    </w:p>
    <w:p w:rsidR="00073585" w:rsidRDefault="00073585" w:rsidP="00073585">
      <w:pPr>
        <w:spacing w:after="0" w:line="240" w:lineRule="auto"/>
        <w:ind w:left="709" w:hanging="425"/>
      </w:pPr>
    </w:p>
    <w:p w:rsidR="00073585" w:rsidRDefault="00073585" w:rsidP="00073585">
      <w:pPr>
        <w:spacing w:after="0" w:line="240" w:lineRule="auto"/>
      </w:pPr>
      <w:r>
        <w:t>For those who hold leadership roles</w:t>
      </w:r>
      <w:r w:rsidR="000C6CAA">
        <w:t xml:space="preserve"> within ministry units</w:t>
      </w:r>
      <w:r>
        <w:t xml:space="preserve">, there are additional responsibilities.  As far as is reasonably </w:t>
      </w:r>
      <w:r w:rsidR="004E290F">
        <w:t>practicable</w:t>
      </w:r>
      <w:r w:rsidR="004E290F" w:rsidRPr="00B30D0A">
        <w:t xml:space="preserve">, </w:t>
      </w:r>
      <w:r w:rsidR="000C6CAA">
        <w:t>the ministry unit</w:t>
      </w:r>
      <w:r w:rsidR="00370112">
        <w:t xml:space="preserve"> council </w:t>
      </w:r>
      <w:r w:rsidR="000C6CAA">
        <w:t>are</w:t>
      </w:r>
      <w:r w:rsidRPr="00B30D0A">
        <w:t xml:space="preserve"> required</w:t>
      </w:r>
      <w:r>
        <w:t xml:space="preserve"> to provide and maintain: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</w:r>
      <w:proofErr w:type="gramStart"/>
      <w:r>
        <w:t>a</w:t>
      </w:r>
      <w:proofErr w:type="gramEnd"/>
      <w:r>
        <w:t xml:space="preserve"> safe working environment and safe systems of work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</w:r>
      <w:proofErr w:type="gramStart"/>
      <w:r>
        <w:t>all</w:t>
      </w:r>
      <w:proofErr w:type="gramEnd"/>
      <w:r>
        <w:t xml:space="preserve"> plant and substances in safe condition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</w:r>
      <w:proofErr w:type="gramStart"/>
      <w:r>
        <w:t>facilities</w:t>
      </w:r>
      <w:proofErr w:type="gramEnd"/>
      <w:r>
        <w:t xml:space="preserve"> for the welfare of </w:t>
      </w:r>
      <w:r w:rsidR="004D0467" w:rsidRPr="004D0467">
        <w:rPr>
          <w:i/>
        </w:rPr>
        <w:t>workers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</w:r>
      <w:proofErr w:type="gramStart"/>
      <w:r>
        <w:t>information</w:t>
      </w:r>
      <w:proofErr w:type="gramEnd"/>
      <w:r>
        <w:t>, in</w:t>
      </w:r>
      <w:bookmarkStart w:id="0" w:name="_GoBack"/>
      <w:bookmarkEnd w:id="0"/>
      <w:r>
        <w:t>struction, training and supervision th</w:t>
      </w:r>
      <w:r w:rsidR="004D0467">
        <w:t>at is</w:t>
      </w:r>
      <w:r>
        <w:t xml:space="preserve"> necessary to ensure that each </w:t>
      </w:r>
      <w:r w:rsidR="004D0467" w:rsidRPr="004D0467">
        <w:rPr>
          <w:i/>
        </w:rPr>
        <w:t>workers</w:t>
      </w:r>
      <w:r>
        <w:t xml:space="preserve"> is safe from injury and risks to health </w:t>
      </w:r>
    </w:p>
    <w:p w:rsidR="00073585" w:rsidRDefault="00073585" w:rsidP="00073585">
      <w:pPr>
        <w:spacing w:after="0" w:line="240" w:lineRule="auto"/>
        <w:ind w:left="709" w:hanging="425"/>
      </w:pPr>
      <w:r>
        <w:t>•</w:t>
      </w:r>
      <w:r>
        <w:tab/>
      </w:r>
      <w:proofErr w:type="gramStart"/>
      <w:r>
        <w:t>a</w:t>
      </w:r>
      <w:proofErr w:type="gramEnd"/>
      <w:r>
        <w:t xml:space="preserve"> commitment to consult and co-operate with </w:t>
      </w:r>
      <w:r w:rsidR="004D0467" w:rsidRPr="004D0467">
        <w:rPr>
          <w:i/>
        </w:rPr>
        <w:t>workers</w:t>
      </w:r>
      <w:r>
        <w:t xml:space="preserve"> in all matter</w:t>
      </w:r>
      <w:r w:rsidR="00090940">
        <w:t>s relating to health and safety.</w:t>
      </w:r>
    </w:p>
    <w:p w:rsidR="00073585" w:rsidRDefault="00073585" w:rsidP="00073585">
      <w:pPr>
        <w:spacing w:after="0" w:line="240" w:lineRule="auto"/>
        <w:ind w:left="709" w:hanging="425"/>
      </w:pPr>
      <w:r>
        <w:lastRenderedPageBreak/>
        <w:t>•</w:t>
      </w:r>
      <w:r>
        <w:tab/>
      </w:r>
      <w:proofErr w:type="gramStart"/>
      <w:r>
        <w:t>a</w:t>
      </w:r>
      <w:proofErr w:type="gramEnd"/>
      <w:r>
        <w:t xml:space="preserve"> commitment to continually improve performance through effective safety management. </w:t>
      </w:r>
    </w:p>
    <w:p w:rsidR="00440708" w:rsidRDefault="00073585" w:rsidP="004D0467">
      <w:pPr>
        <w:spacing w:after="0" w:line="240" w:lineRule="auto"/>
      </w:pPr>
      <w:r>
        <w:t> 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3"/>
      </w:tblGrid>
      <w:tr w:rsidR="00727DC9" w:rsidRPr="00727DC9" w:rsidTr="00440708">
        <w:tc>
          <w:tcPr>
            <w:tcW w:w="8313" w:type="dxa"/>
            <w:shd w:val="clear" w:color="auto" w:fill="8496B0" w:themeFill="text2" w:themeFillTint="99"/>
          </w:tcPr>
          <w:p w:rsidR="00727DC9" w:rsidRPr="00727DC9" w:rsidRDefault="00B30D0A" w:rsidP="00F52EC1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>
              <w:rPr>
                <w:rFonts w:asciiTheme="majorHAnsi" w:hAnsiTheme="majorHAnsi"/>
                <w:b/>
                <w:sz w:val="32"/>
              </w:rPr>
              <w:t xml:space="preserve">Consultation </w:t>
            </w:r>
          </w:p>
        </w:tc>
      </w:tr>
    </w:tbl>
    <w:p w:rsidR="00073585" w:rsidRDefault="00073585" w:rsidP="00073585">
      <w:pPr>
        <w:spacing w:after="0" w:line="240" w:lineRule="auto"/>
        <w:ind w:left="709" w:hanging="425"/>
      </w:pPr>
    </w:p>
    <w:p w:rsidR="00073585" w:rsidRDefault="00073585" w:rsidP="0007358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S</w:t>
      </w:r>
      <w:r w:rsidRPr="00D04CCF">
        <w:rPr>
          <w:rFonts w:asciiTheme="minorHAnsi" w:hAnsiTheme="minorHAnsi" w:cstheme="minorBidi"/>
          <w:color w:val="auto"/>
          <w:sz w:val="22"/>
          <w:szCs w:val="22"/>
        </w:rPr>
        <w:t>o far as is reasonably practicable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, </w:t>
      </w:r>
      <w:r w:rsidR="009565A8">
        <w:rPr>
          <w:rFonts w:asciiTheme="minorHAnsi" w:hAnsiTheme="minorHAnsi" w:cstheme="minorBidi"/>
          <w:color w:val="auto"/>
          <w:sz w:val="22"/>
          <w:szCs w:val="22"/>
        </w:rPr>
        <w:t>a ministry unit</w:t>
      </w:r>
      <w:r w:rsidRPr="00D911E7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council </w:t>
      </w:r>
      <w:r w:rsidRPr="00D911E7">
        <w:rPr>
          <w:rFonts w:asciiTheme="minorHAnsi" w:hAnsiTheme="minorHAnsi" w:cstheme="minorBidi"/>
          <w:color w:val="auto"/>
          <w:sz w:val="22"/>
          <w:szCs w:val="22"/>
        </w:rPr>
        <w:t xml:space="preserve">must </w:t>
      </w:r>
      <w:r w:rsidR="009565A8">
        <w:rPr>
          <w:rFonts w:asciiTheme="minorHAnsi" w:hAnsiTheme="minorHAnsi" w:cstheme="minorBidi"/>
          <w:color w:val="auto"/>
          <w:sz w:val="22"/>
          <w:szCs w:val="22"/>
        </w:rPr>
        <w:t xml:space="preserve">have meaningful and open </w:t>
      </w:r>
      <w:r>
        <w:rPr>
          <w:rFonts w:asciiTheme="minorHAnsi" w:hAnsiTheme="minorHAnsi" w:cstheme="minorBidi"/>
          <w:color w:val="auto"/>
          <w:sz w:val="22"/>
          <w:szCs w:val="22"/>
        </w:rPr>
        <w:t>consult</w:t>
      </w:r>
      <w:r w:rsidR="009565A8">
        <w:rPr>
          <w:rFonts w:asciiTheme="minorHAnsi" w:hAnsiTheme="minorHAnsi" w:cstheme="minorBidi"/>
          <w:color w:val="auto"/>
          <w:sz w:val="22"/>
          <w:szCs w:val="22"/>
        </w:rPr>
        <w:t>ation about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9565A8">
        <w:rPr>
          <w:rFonts w:asciiTheme="minorHAnsi" w:hAnsiTheme="minorHAnsi" w:cstheme="minorBidi"/>
          <w:color w:val="auto"/>
          <w:sz w:val="22"/>
          <w:szCs w:val="22"/>
        </w:rPr>
        <w:t>work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health and safety</w:t>
      </w:r>
      <w:r w:rsidR="009565A8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9D6C22">
        <w:rPr>
          <w:rFonts w:asciiTheme="minorHAnsi" w:hAnsiTheme="minorHAnsi" w:cstheme="minorBidi"/>
          <w:color w:val="auto"/>
          <w:sz w:val="22"/>
          <w:szCs w:val="22"/>
        </w:rPr>
        <w:t xml:space="preserve">matters </w:t>
      </w:r>
      <w:r w:rsidR="009565A8">
        <w:rPr>
          <w:rFonts w:asciiTheme="minorHAnsi" w:hAnsiTheme="minorHAnsi" w:cstheme="minorBidi"/>
          <w:color w:val="auto"/>
          <w:sz w:val="22"/>
          <w:szCs w:val="22"/>
        </w:rPr>
        <w:t xml:space="preserve">with all </w:t>
      </w:r>
      <w:r w:rsidR="004D0467" w:rsidRPr="004D0467">
        <w:rPr>
          <w:rFonts w:asciiTheme="minorHAnsi" w:hAnsiTheme="minorHAnsi" w:cstheme="minorBidi"/>
          <w:i/>
          <w:color w:val="auto"/>
          <w:sz w:val="22"/>
          <w:szCs w:val="22"/>
        </w:rPr>
        <w:t>workers</w:t>
      </w:r>
      <w:r w:rsidR="004D0467">
        <w:rPr>
          <w:rFonts w:asciiTheme="minorHAnsi" w:hAnsiTheme="minorHAnsi" w:cstheme="minorBidi"/>
          <w:color w:val="auto"/>
          <w:sz w:val="22"/>
          <w:szCs w:val="22"/>
        </w:rPr>
        <w:t xml:space="preserve">. 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To appropriately consult with </w:t>
      </w:r>
      <w:r w:rsidR="004D0467" w:rsidRPr="004D0467">
        <w:rPr>
          <w:rFonts w:asciiTheme="minorHAnsi" w:hAnsiTheme="minorHAnsi" w:cstheme="minorBidi"/>
          <w:i/>
          <w:color w:val="auto"/>
          <w:sz w:val="22"/>
          <w:szCs w:val="22"/>
        </w:rPr>
        <w:t>workers</w:t>
      </w:r>
      <w:r>
        <w:rPr>
          <w:rFonts w:asciiTheme="minorHAnsi" w:hAnsiTheme="minorHAnsi" w:cstheme="minorBidi"/>
          <w:color w:val="auto"/>
          <w:sz w:val="22"/>
          <w:szCs w:val="22"/>
        </w:rPr>
        <w:t>, the parish or ministry unit council or those in a leadership role, are required to:</w:t>
      </w:r>
    </w:p>
    <w:p w:rsidR="009D6C22" w:rsidRPr="00587527" w:rsidRDefault="009D6C22" w:rsidP="00073585">
      <w:pPr>
        <w:pStyle w:val="Default"/>
        <w:rPr>
          <w:rFonts w:asciiTheme="minorHAnsi" w:hAnsiTheme="minorHAnsi" w:cstheme="minorBidi"/>
          <w:color w:val="auto"/>
          <w:sz w:val="12"/>
          <w:szCs w:val="22"/>
        </w:rPr>
      </w:pPr>
    </w:p>
    <w:p w:rsidR="00073585" w:rsidRPr="00D911E7" w:rsidRDefault="00370112" w:rsidP="004127E5">
      <w:pPr>
        <w:pStyle w:val="ListParagraph"/>
        <w:numPr>
          <w:ilvl w:val="0"/>
          <w:numId w:val="13"/>
        </w:numPr>
        <w:spacing w:after="0" w:line="240" w:lineRule="auto"/>
        <w:ind w:left="426" w:hanging="425"/>
      </w:pPr>
      <w:r>
        <w:t>i</w:t>
      </w:r>
      <w:r w:rsidR="00073585">
        <w:t xml:space="preserve">dentify and implement </w:t>
      </w:r>
      <w:r w:rsidR="009D6C22">
        <w:t>a</w:t>
      </w:r>
      <w:r w:rsidR="00073585">
        <w:t xml:space="preserve"> method of consultation which</w:t>
      </w:r>
      <w:r w:rsidR="00073585" w:rsidRPr="00D911E7">
        <w:t xml:space="preserve"> has been agreed to by </w:t>
      </w:r>
      <w:r w:rsidR="004D0467" w:rsidRPr="004D0467">
        <w:rPr>
          <w:i/>
        </w:rPr>
        <w:t>workers</w:t>
      </w:r>
      <w:r w:rsidR="00073585" w:rsidRPr="009D6C22">
        <w:t xml:space="preserve"> </w:t>
      </w:r>
    </w:p>
    <w:p w:rsidR="00073585" w:rsidRPr="00D911E7" w:rsidRDefault="00073585" w:rsidP="004127E5">
      <w:pPr>
        <w:pStyle w:val="ListParagraph"/>
        <w:numPr>
          <w:ilvl w:val="0"/>
          <w:numId w:val="13"/>
        </w:numPr>
        <w:spacing w:after="0" w:line="240" w:lineRule="auto"/>
        <w:ind w:left="426" w:hanging="425"/>
      </w:pPr>
      <w:r w:rsidRPr="00D911E7">
        <w:t xml:space="preserve">consult with </w:t>
      </w:r>
      <w:r w:rsidR="004D0467" w:rsidRPr="004D0467">
        <w:rPr>
          <w:i/>
        </w:rPr>
        <w:t>workers</w:t>
      </w:r>
      <w:r>
        <w:t xml:space="preserve"> about health and </w:t>
      </w:r>
      <w:r w:rsidRPr="00D911E7">
        <w:t xml:space="preserve">safety issues </w:t>
      </w:r>
    </w:p>
    <w:p w:rsidR="00073585" w:rsidRPr="00D911E7" w:rsidRDefault="00073585" w:rsidP="004127E5">
      <w:pPr>
        <w:pStyle w:val="ListParagraph"/>
        <w:numPr>
          <w:ilvl w:val="0"/>
          <w:numId w:val="13"/>
        </w:numPr>
        <w:spacing w:after="0" w:line="240" w:lineRule="auto"/>
        <w:ind w:left="426" w:hanging="425"/>
      </w:pPr>
      <w:r w:rsidRPr="00D911E7">
        <w:t>provide frequent opportunities</w:t>
      </w:r>
      <w:r>
        <w:t xml:space="preserve"> for </w:t>
      </w:r>
      <w:r w:rsidR="004D0467" w:rsidRPr="004D0467">
        <w:rPr>
          <w:i/>
        </w:rPr>
        <w:t>workers</w:t>
      </w:r>
      <w:r>
        <w:t xml:space="preserve"> </w:t>
      </w:r>
      <w:r w:rsidRPr="00D911E7">
        <w:t xml:space="preserve">to address health and safety concerns </w:t>
      </w:r>
      <w:r>
        <w:t xml:space="preserve">(including psychological safety) </w:t>
      </w:r>
    </w:p>
    <w:p w:rsidR="009D6C22" w:rsidRPr="00370112" w:rsidRDefault="00073585" w:rsidP="004127E5">
      <w:pPr>
        <w:pStyle w:val="ListParagraph"/>
        <w:numPr>
          <w:ilvl w:val="0"/>
          <w:numId w:val="13"/>
        </w:numPr>
        <w:spacing w:after="0" w:line="240" w:lineRule="auto"/>
        <w:ind w:left="426" w:hanging="425"/>
        <w:rPr>
          <w:b/>
        </w:rPr>
      </w:pPr>
      <w:proofErr w:type="gramStart"/>
      <w:r>
        <w:t>report</w:t>
      </w:r>
      <w:proofErr w:type="gramEnd"/>
      <w:r w:rsidR="009D6C22">
        <w:t xml:space="preserve"> all</w:t>
      </w:r>
      <w:r>
        <w:t xml:space="preserve"> hazards and incidents</w:t>
      </w:r>
      <w:r w:rsidR="009B0C69">
        <w:t xml:space="preserve"> </w:t>
      </w:r>
      <w:r w:rsidR="00370112">
        <w:t>(</w:t>
      </w:r>
      <w:r>
        <w:t xml:space="preserve">particularly those incidents that are of a serious nature </w:t>
      </w:r>
      <w:proofErr w:type="spellStart"/>
      <w:r w:rsidR="00370112">
        <w:rPr>
          <w:b/>
        </w:rPr>
        <w:t>eg</w:t>
      </w:r>
      <w:proofErr w:type="spellEnd"/>
      <w:r w:rsidR="00370112">
        <w:rPr>
          <w:b/>
        </w:rPr>
        <w:t xml:space="preserve"> </w:t>
      </w:r>
      <w:r w:rsidR="009D6C22" w:rsidRPr="004127E5">
        <w:rPr>
          <w:rStyle w:val="Strong"/>
          <w:b w:val="0"/>
        </w:rPr>
        <w:t>injury or illness, a death or a dangerous incident)</w:t>
      </w:r>
      <w:r w:rsidR="009D6C22" w:rsidRPr="009D6C22">
        <w:rPr>
          <w:rStyle w:val="Strong"/>
          <w:b w:val="0"/>
        </w:rPr>
        <w:t xml:space="preserve"> </w:t>
      </w:r>
      <w:r w:rsidR="009D6C22" w:rsidRPr="004127E5">
        <w:rPr>
          <w:rStyle w:val="Strong"/>
        </w:rPr>
        <w:t xml:space="preserve">within </w:t>
      </w:r>
      <w:r w:rsidR="00370112">
        <w:rPr>
          <w:rStyle w:val="Strong"/>
        </w:rPr>
        <w:t>2</w:t>
      </w:r>
      <w:r w:rsidR="009B0C69">
        <w:rPr>
          <w:rStyle w:val="Strong"/>
        </w:rPr>
        <w:t>4</w:t>
      </w:r>
      <w:r w:rsidR="009D6C22" w:rsidRPr="004127E5">
        <w:rPr>
          <w:rStyle w:val="Strong"/>
        </w:rPr>
        <w:t xml:space="preserve"> hours</w:t>
      </w:r>
      <w:r w:rsidR="00370112">
        <w:rPr>
          <w:rStyle w:val="Strong"/>
        </w:rPr>
        <w:t xml:space="preserve"> </w:t>
      </w:r>
      <w:r w:rsidR="00370112" w:rsidRPr="00370112">
        <w:rPr>
          <w:rStyle w:val="Strong"/>
          <w:b w:val="0"/>
        </w:rPr>
        <w:t>to Anglican Diocesan Services</w:t>
      </w:r>
      <w:r w:rsidR="009D6C22" w:rsidRPr="00370112">
        <w:rPr>
          <w:rStyle w:val="Strong"/>
          <w:b w:val="0"/>
        </w:rPr>
        <w:t>.</w:t>
      </w:r>
      <w:r w:rsidRPr="00370112">
        <w:rPr>
          <w:b/>
        </w:rPr>
        <w:t xml:space="preserve"> </w:t>
      </w:r>
    </w:p>
    <w:p w:rsidR="004127E5" w:rsidRPr="00587527" w:rsidRDefault="004127E5" w:rsidP="004127E5">
      <w:pPr>
        <w:pStyle w:val="ListParagraph"/>
        <w:spacing w:after="0" w:line="240" w:lineRule="auto"/>
        <w:ind w:left="426"/>
        <w:rPr>
          <w:b/>
          <w:sz w:val="10"/>
        </w:rPr>
      </w:pPr>
    </w:p>
    <w:tbl>
      <w:tblPr>
        <w:tblStyle w:val="TableGrid"/>
        <w:tblpPr w:leftFromText="180" w:rightFromText="180" w:vertAnchor="text" w:horzAnchor="margin" w:tblpY="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9"/>
      </w:tblGrid>
      <w:tr w:rsidR="009D6C22" w:rsidRPr="00727DC9" w:rsidTr="009D6C22">
        <w:tc>
          <w:tcPr>
            <w:tcW w:w="8856" w:type="dxa"/>
            <w:shd w:val="clear" w:color="auto" w:fill="8496B0" w:themeFill="text2" w:themeFillTint="99"/>
          </w:tcPr>
          <w:p w:rsidR="009D6C22" w:rsidRPr="00727DC9" w:rsidRDefault="009D6C22" w:rsidP="009D6C22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>
              <w:rPr>
                <w:rFonts w:asciiTheme="majorHAnsi" w:hAnsiTheme="majorHAnsi"/>
                <w:b/>
                <w:sz w:val="32"/>
              </w:rPr>
              <w:t>Implementation</w:t>
            </w:r>
          </w:p>
        </w:tc>
      </w:tr>
    </w:tbl>
    <w:p w:rsidR="009D6C22" w:rsidRPr="00587527" w:rsidRDefault="009D6C22" w:rsidP="009D6C22">
      <w:pPr>
        <w:pStyle w:val="ListParagraph"/>
        <w:spacing w:after="0" w:line="240" w:lineRule="auto"/>
        <w:ind w:left="709"/>
        <w:rPr>
          <w:b/>
          <w:sz w:val="14"/>
        </w:rPr>
      </w:pPr>
    </w:p>
    <w:p w:rsidR="004127E5" w:rsidRPr="004127E5" w:rsidRDefault="00440708" w:rsidP="004127E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WHS implementation requires the ministry unit council to</w:t>
      </w:r>
      <w:r w:rsidR="004127E5" w:rsidRPr="004127E5">
        <w:rPr>
          <w:rFonts w:asciiTheme="minorHAnsi" w:hAnsiTheme="minorHAnsi" w:cstheme="minorBidi"/>
          <w:color w:val="auto"/>
          <w:sz w:val="22"/>
          <w:szCs w:val="22"/>
        </w:rPr>
        <w:t xml:space="preserve">: </w:t>
      </w:r>
    </w:p>
    <w:p w:rsidR="004127E5" w:rsidRPr="00587527" w:rsidRDefault="004127E5" w:rsidP="004127E5">
      <w:pPr>
        <w:pStyle w:val="Default"/>
        <w:rPr>
          <w:rFonts w:asciiTheme="minorHAnsi" w:hAnsiTheme="minorHAnsi" w:cstheme="minorBidi"/>
          <w:color w:val="auto"/>
          <w:sz w:val="8"/>
          <w:szCs w:val="22"/>
        </w:rPr>
      </w:pPr>
    </w:p>
    <w:p w:rsidR="00073585" w:rsidRPr="004127E5" w:rsidRDefault="004D0467" w:rsidP="004127E5">
      <w:pPr>
        <w:pStyle w:val="Default"/>
        <w:numPr>
          <w:ilvl w:val="0"/>
          <w:numId w:val="16"/>
        </w:numPr>
        <w:ind w:left="426"/>
      </w:pPr>
      <w:r>
        <w:rPr>
          <w:rFonts w:asciiTheme="minorHAnsi" w:hAnsiTheme="minorHAnsi" w:cstheme="minorBidi"/>
          <w:color w:val="auto"/>
          <w:sz w:val="22"/>
          <w:szCs w:val="22"/>
        </w:rPr>
        <w:t>C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onsult appropriately,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which requires 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the ministry unit council and </w:t>
      </w:r>
      <w:r>
        <w:rPr>
          <w:rFonts w:asciiTheme="minorHAnsi" w:hAnsiTheme="minorHAnsi" w:cstheme="minorBidi"/>
          <w:i/>
          <w:color w:val="auto"/>
          <w:sz w:val="22"/>
          <w:szCs w:val="22"/>
        </w:rPr>
        <w:t>worker</w:t>
      </w:r>
      <w:r w:rsidR="00073585" w:rsidRPr="00D04CCF">
        <w:rPr>
          <w:rFonts w:asciiTheme="minorHAnsi" w:hAnsiTheme="minorHAnsi" w:cstheme="minorBidi"/>
          <w:i/>
          <w:color w:val="auto"/>
          <w:sz w:val="22"/>
          <w:szCs w:val="22"/>
        </w:rPr>
        <w:t>s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to 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have in place an </w:t>
      </w:r>
      <w:r w:rsidR="00073585" w:rsidRPr="00A416FD">
        <w:rPr>
          <w:rFonts w:asciiTheme="minorHAnsi" w:hAnsiTheme="minorHAnsi" w:cstheme="minorBidi"/>
          <w:color w:val="auto"/>
          <w:sz w:val="22"/>
          <w:szCs w:val="22"/>
        </w:rPr>
        <w:t xml:space="preserve">agreed </w:t>
      </w:r>
      <w:r w:rsidR="00F90C62">
        <w:rPr>
          <w:rFonts w:asciiTheme="minorHAnsi" w:hAnsiTheme="minorHAnsi" w:cstheme="minorBidi"/>
          <w:color w:val="auto"/>
          <w:sz w:val="22"/>
          <w:szCs w:val="22"/>
        </w:rPr>
        <w:t>procedure</w:t>
      </w:r>
      <w:r w:rsidR="00073585" w:rsidRPr="00A416FD">
        <w:rPr>
          <w:rFonts w:asciiTheme="minorHAnsi" w:hAnsiTheme="minorHAnsi" w:cstheme="minorBidi"/>
          <w:color w:val="auto"/>
          <w:sz w:val="22"/>
          <w:szCs w:val="22"/>
        </w:rPr>
        <w:t xml:space="preserve"> for </w:t>
      </w:r>
      <w:r w:rsidR="00073585" w:rsidRPr="00D04CCF">
        <w:rPr>
          <w:rFonts w:asciiTheme="minorHAnsi" w:hAnsiTheme="minorHAnsi" w:cstheme="minorBidi"/>
          <w:color w:val="auto"/>
          <w:sz w:val="22"/>
          <w:szCs w:val="22"/>
        </w:rPr>
        <w:t>consultation</w:t>
      </w:r>
      <w:r w:rsidR="009D6C22">
        <w:rPr>
          <w:rFonts w:asciiTheme="minorHAnsi" w:hAnsiTheme="minorHAnsi" w:cstheme="minorBidi"/>
          <w:color w:val="auto"/>
          <w:sz w:val="22"/>
          <w:szCs w:val="22"/>
        </w:rPr>
        <w:t>.  Depending on the size of the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ministry unit, </w:t>
      </w:r>
      <w:r w:rsidR="009D6C22">
        <w:rPr>
          <w:rFonts w:asciiTheme="minorHAnsi" w:hAnsiTheme="minorHAnsi" w:cstheme="minorBidi"/>
          <w:color w:val="auto"/>
          <w:sz w:val="22"/>
          <w:szCs w:val="22"/>
        </w:rPr>
        <w:t>consultation may take place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with all </w:t>
      </w:r>
      <w:r>
        <w:rPr>
          <w:rFonts w:asciiTheme="minorHAnsi" w:hAnsiTheme="minorHAnsi" w:cstheme="minorBidi"/>
          <w:i/>
          <w:color w:val="auto"/>
          <w:sz w:val="22"/>
          <w:szCs w:val="22"/>
        </w:rPr>
        <w:t>worker</w:t>
      </w:r>
      <w:r w:rsidR="009D6C22">
        <w:rPr>
          <w:rFonts w:asciiTheme="minorHAnsi" w:hAnsiTheme="minorHAnsi" w:cstheme="minorBidi"/>
          <w:i/>
          <w:color w:val="auto"/>
          <w:sz w:val="22"/>
          <w:szCs w:val="22"/>
        </w:rPr>
        <w:t xml:space="preserve">s </w:t>
      </w:r>
      <w:r w:rsidR="009D6C22">
        <w:rPr>
          <w:rFonts w:asciiTheme="minorHAnsi" w:hAnsiTheme="minorHAnsi" w:cstheme="minorBidi"/>
          <w:color w:val="auto"/>
          <w:sz w:val="22"/>
          <w:szCs w:val="22"/>
        </w:rPr>
        <w:t xml:space="preserve">within 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>team meetings or alternatively, a person (</w:t>
      </w:r>
      <w:proofErr w:type="spellStart"/>
      <w:r w:rsidR="00073585">
        <w:rPr>
          <w:rFonts w:asciiTheme="minorHAnsi" w:hAnsiTheme="minorHAnsi" w:cstheme="minorBidi"/>
          <w:color w:val="auto"/>
          <w:sz w:val="22"/>
          <w:szCs w:val="22"/>
        </w:rPr>
        <w:t>eg</w:t>
      </w:r>
      <w:proofErr w:type="spellEnd"/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Risk Officer) can </w:t>
      </w:r>
      <w:r w:rsidR="00F90C62">
        <w:rPr>
          <w:rFonts w:asciiTheme="minorHAnsi" w:hAnsiTheme="minorHAnsi" w:cstheme="minorBidi"/>
          <w:color w:val="auto"/>
          <w:sz w:val="22"/>
          <w:szCs w:val="22"/>
        </w:rPr>
        <w:t xml:space="preserve">be </w:t>
      </w:r>
      <w:r w:rsidR="009D6C22">
        <w:rPr>
          <w:rFonts w:asciiTheme="minorHAnsi" w:hAnsiTheme="minorHAnsi" w:cstheme="minorBidi"/>
          <w:color w:val="auto"/>
          <w:sz w:val="22"/>
          <w:szCs w:val="22"/>
        </w:rPr>
        <w:t>appointed</w:t>
      </w:r>
      <w:r w:rsidR="00440708">
        <w:rPr>
          <w:rFonts w:asciiTheme="minorHAnsi" w:hAnsiTheme="minorHAnsi" w:cstheme="minorBidi"/>
          <w:color w:val="auto"/>
          <w:sz w:val="22"/>
          <w:szCs w:val="22"/>
        </w:rPr>
        <w:t>.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Whatever the agreed process is, it must be document</w:t>
      </w:r>
      <w:r w:rsidR="00F90C62">
        <w:rPr>
          <w:rFonts w:asciiTheme="minorHAnsi" w:hAnsiTheme="minorHAnsi" w:cstheme="minorBidi"/>
          <w:color w:val="auto"/>
          <w:sz w:val="22"/>
          <w:szCs w:val="22"/>
        </w:rPr>
        <w:t>ed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and all </w:t>
      </w:r>
      <w:r w:rsidR="00073585" w:rsidRPr="00D04CCF">
        <w:rPr>
          <w:rFonts w:asciiTheme="minorHAnsi" w:hAnsiTheme="minorHAnsi" w:cstheme="minorBidi"/>
          <w:color w:val="auto"/>
          <w:sz w:val="22"/>
          <w:szCs w:val="22"/>
        </w:rPr>
        <w:t xml:space="preserve">consultation must be in accordance with 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the procedure.  </w:t>
      </w:r>
    </w:p>
    <w:p w:rsidR="004127E5" w:rsidRDefault="004127E5" w:rsidP="004127E5">
      <w:pPr>
        <w:pStyle w:val="Default"/>
        <w:ind w:left="426"/>
      </w:pPr>
    </w:p>
    <w:p w:rsidR="00073585" w:rsidRPr="00E873DA" w:rsidRDefault="00073585" w:rsidP="004127E5">
      <w:pPr>
        <w:pStyle w:val="Default"/>
        <w:numPr>
          <w:ilvl w:val="0"/>
          <w:numId w:val="16"/>
        </w:numPr>
        <w:spacing w:after="176"/>
        <w:ind w:left="426"/>
        <w:rPr>
          <w:rFonts w:asciiTheme="minorHAnsi" w:hAnsiTheme="minorHAnsi" w:cstheme="minorBidi"/>
          <w:color w:val="auto"/>
          <w:sz w:val="22"/>
          <w:szCs w:val="22"/>
        </w:rPr>
      </w:pPr>
      <w:r w:rsidRPr="00E873DA">
        <w:rPr>
          <w:rFonts w:asciiTheme="minorHAnsi" w:hAnsiTheme="minorHAnsi" w:cstheme="minorBidi"/>
          <w:color w:val="auto"/>
          <w:sz w:val="22"/>
          <w:szCs w:val="22"/>
        </w:rPr>
        <w:t>Di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 xml:space="preserve">splay a permanent poster in </w:t>
      </w:r>
      <w:r w:rsidR="00370112">
        <w:rPr>
          <w:rFonts w:asciiTheme="minorHAnsi" w:hAnsiTheme="minorHAnsi" w:cstheme="minorBidi"/>
          <w:color w:val="auto"/>
          <w:sz w:val="22"/>
          <w:szCs w:val="22"/>
        </w:rPr>
        <w:t>key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ministry unit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building</w:t>
      </w:r>
      <w:r w:rsidR="00370112">
        <w:rPr>
          <w:rFonts w:asciiTheme="minorHAnsi" w:hAnsiTheme="minorHAnsi" w:cstheme="minorBidi"/>
          <w:color w:val="auto"/>
          <w:sz w:val="22"/>
          <w:szCs w:val="22"/>
        </w:rPr>
        <w:t>s</w:t>
      </w:r>
      <w:r w:rsidR="004E290F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explaining that any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>health and safety matter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identified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can be communicate to </w:t>
      </w:r>
      <w:r w:rsidR="00AC2AB8">
        <w:rPr>
          <w:rFonts w:asciiTheme="minorHAnsi" w:hAnsiTheme="minorHAnsi" w:cstheme="minorBidi"/>
          <w:color w:val="auto"/>
          <w:sz w:val="22"/>
          <w:szCs w:val="22"/>
        </w:rPr>
        <w:t>a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 xml:space="preserve"> nominated person (</w:t>
      </w:r>
      <w:proofErr w:type="spellStart"/>
      <w:r w:rsidR="0014288D">
        <w:rPr>
          <w:rFonts w:asciiTheme="minorHAnsi" w:hAnsiTheme="minorHAnsi" w:cstheme="minorBidi"/>
          <w:color w:val="auto"/>
          <w:sz w:val="22"/>
          <w:szCs w:val="22"/>
        </w:rPr>
        <w:t>eg</w:t>
      </w:r>
      <w:proofErr w:type="spellEnd"/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Risk Officer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>)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and provide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>contact details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. </w:t>
      </w:r>
    </w:p>
    <w:p w:rsidR="00073585" w:rsidRPr="00E873DA" w:rsidRDefault="00AC2AB8" w:rsidP="004127E5">
      <w:pPr>
        <w:pStyle w:val="Default"/>
        <w:numPr>
          <w:ilvl w:val="0"/>
          <w:numId w:val="16"/>
        </w:numPr>
        <w:spacing w:after="176"/>
        <w:ind w:left="426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Insert a note in the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ministry unit</w:t>
      </w:r>
      <w:r w:rsidR="00073585"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Newsletter 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>on a regular basis</w:t>
      </w:r>
      <w:r w:rsidR="00073585"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4D0467">
        <w:rPr>
          <w:rFonts w:asciiTheme="minorHAnsi" w:hAnsiTheme="minorHAnsi" w:cstheme="minorBidi"/>
          <w:color w:val="auto"/>
          <w:sz w:val="22"/>
          <w:szCs w:val="22"/>
        </w:rPr>
        <w:t>advising</w:t>
      </w:r>
      <w:r w:rsidR="00440708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4D0467">
        <w:rPr>
          <w:rFonts w:asciiTheme="minorHAnsi" w:hAnsiTheme="minorHAnsi" w:cstheme="minorBidi"/>
          <w:i/>
          <w:color w:val="auto"/>
          <w:sz w:val="22"/>
          <w:szCs w:val="22"/>
        </w:rPr>
        <w:t>worker</w:t>
      </w:r>
      <w:r w:rsidR="00073585" w:rsidRPr="0014288D">
        <w:rPr>
          <w:rFonts w:asciiTheme="minorHAnsi" w:hAnsiTheme="minorHAnsi" w:cstheme="minorBidi"/>
          <w:i/>
          <w:color w:val="auto"/>
          <w:sz w:val="22"/>
          <w:szCs w:val="22"/>
        </w:rPr>
        <w:t>s</w:t>
      </w:r>
      <w:r w:rsidR="004D0467">
        <w:rPr>
          <w:rFonts w:asciiTheme="minorHAnsi" w:hAnsiTheme="minorHAnsi" w:cstheme="minorBidi"/>
          <w:color w:val="auto"/>
          <w:sz w:val="22"/>
          <w:szCs w:val="22"/>
        </w:rPr>
        <w:t xml:space="preserve"> and parishioners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 xml:space="preserve">that </w:t>
      </w:r>
      <w:r w:rsidR="00073585"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any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>health and safety matters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are to be reported to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>a</w:t>
      </w:r>
      <w:r w:rsidR="00073585">
        <w:rPr>
          <w:rFonts w:asciiTheme="minorHAnsi" w:hAnsiTheme="minorHAnsi" w:cstheme="minorBidi"/>
          <w:color w:val="auto"/>
          <w:sz w:val="22"/>
          <w:szCs w:val="22"/>
        </w:rPr>
        <w:t xml:space="preserve"> nominated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>person (</w:t>
      </w:r>
      <w:proofErr w:type="spellStart"/>
      <w:r w:rsidR="0014288D">
        <w:rPr>
          <w:rFonts w:asciiTheme="minorHAnsi" w:hAnsiTheme="minorHAnsi" w:cstheme="minorBidi"/>
          <w:color w:val="auto"/>
          <w:sz w:val="22"/>
          <w:szCs w:val="22"/>
        </w:rPr>
        <w:t>eg</w:t>
      </w:r>
      <w:proofErr w:type="spellEnd"/>
      <w:r w:rsidR="0014288D"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Risk Officer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>).</w:t>
      </w:r>
    </w:p>
    <w:p w:rsidR="00073585" w:rsidRPr="00E873DA" w:rsidRDefault="00073585" w:rsidP="004127E5">
      <w:pPr>
        <w:pStyle w:val="Default"/>
        <w:numPr>
          <w:ilvl w:val="0"/>
          <w:numId w:val="16"/>
        </w:numPr>
        <w:spacing w:after="176"/>
        <w:ind w:left="426"/>
        <w:rPr>
          <w:rFonts w:asciiTheme="minorHAnsi" w:hAnsiTheme="minorHAnsi" w:cstheme="minorBidi"/>
          <w:color w:val="auto"/>
          <w:sz w:val="22"/>
          <w:szCs w:val="22"/>
        </w:rPr>
      </w:pP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List health and safety as a permanent agenda item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 xml:space="preserve">at all </w:t>
      </w:r>
      <w:r>
        <w:rPr>
          <w:rFonts w:asciiTheme="minorHAnsi" w:hAnsiTheme="minorHAnsi" w:cstheme="minorBidi"/>
          <w:color w:val="auto"/>
          <w:sz w:val="22"/>
          <w:szCs w:val="22"/>
        </w:rPr>
        <w:t>ministry unit c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>ouncil meeting</w:t>
      </w:r>
      <w:r w:rsidR="00F90C62">
        <w:rPr>
          <w:rFonts w:asciiTheme="minorHAnsi" w:hAnsiTheme="minorHAnsi" w:cstheme="minorBidi"/>
          <w:color w:val="auto"/>
          <w:sz w:val="22"/>
          <w:szCs w:val="22"/>
        </w:rPr>
        <w:t>s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and make provision for the Risk Officer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or other </w:t>
      </w:r>
      <w:r w:rsidR="0014288D">
        <w:rPr>
          <w:rFonts w:asciiTheme="minorHAnsi" w:hAnsiTheme="minorHAnsi" w:cstheme="minorBidi"/>
          <w:color w:val="auto"/>
          <w:sz w:val="22"/>
          <w:szCs w:val="22"/>
        </w:rPr>
        <w:t xml:space="preserve">appointed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person 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to bring any expressed concerns to the meeting for discussion and decision-making. </w:t>
      </w:r>
    </w:p>
    <w:p w:rsidR="00073585" w:rsidRPr="00E873DA" w:rsidRDefault="00073585" w:rsidP="004127E5">
      <w:pPr>
        <w:pStyle w:val="Default"/>
        <w:numPr>
          <w:ilvl w:val="0"/>
          <w:numId w:val="16"/>
        </w:numPr>
        <w:spacing w:after="176"/>
        <w:ind w:left="426"/>
        <w:rPr>
          <w:rFonts w:asciiTheme="minorHAnsi" w:hAnsiTheme="minorHAnsi" w:cstheme="minorBidi"/>
          <w:color w:val="auto"/>
          <w:sz w:val="22"/>
          <w:szCs w:val="22"/>
        </w:rPr>
      </w:pPr>
      <w:r w:rsidRPr="00E873DA">
        <w:rPr>
          <w:rFonts w:asciiTheme="minorHAnsi" w:hAnsiTheme="minorHAnsi" w:cstheme="minorBidi"/>
          <w:color w:val="auto"/>
          <w:sz w:val="22"/>
          <w:szCs w:val="22"/>
        </w:rPr>
        <w:t>Address health and safety concerns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in a timely manner and provide appropriate feedback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. </w:t>
      </w:r>
    </w:p>
    <w:p w:rsidR="00073585" w:rsidRPr="00E873DA" w:rsidRDefault="00073585" w:rsidP="004127E5">
      <w:pPr>
        <w:pStyle w:val="Default"/>
        <w:numPr>
          <w:ilvl w:val="0"/>
          <w:numId w:val="16"/>
        </w:numPr>
        <w:spacing w:after="176"/>
        <w:ind w:left="426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U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>ndertake a safe environment</w:t>
      </w:r>
      <w:r w:rsidR="004E290F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440708">
        <w:rPr>
          <w:rFonts w:asciiTheme="minorHAnsi" w:hAnsiTheme="minorHAnsi" w:cstheme="minorBidi"/>
          <w:color w:val="auto"/>
          <w:sz w:val="22"/>
          <w:szCs w:val="22"/>
        </w:rPr>
        <w:t>inspection</w:t>
      </w:r>
      <w:r w:rsidR="009B0C69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F90C62">
        <w:rPr>
          <w:rFonts w:asciiTheme="minorHAnsi" w:hAnsiTheme="minorHAnsi" w:cstheme="minorBidi"/>
          <w:color w:val="auto"/>
          <w:sz w:val="22"/>
          <w:szCs w:val="22"/>
        </w:rPr>
        <w:t xml:space="preserve">at an appropriate interval, </w:t>
      </w:r>
      <w:r w:rsidR="004E290F">
        <w:rPr>
          <w:rFonts w:asciiTheme="minorHAnsi" w:hAnsiTheme="minorHAnsi" w:cstheme="minorBidi"/>
          <w:color w:val="auto"/>
          <w:sz w:val="22"/>
          <w:szCs w:val="22"/>
        </w:rPr>
        <w:t xml:space="preserve">or at least annually, 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and report </w:t>
      </w:r>
      <w:r w:rsidR="009B0C69">
        <w:rPr>
          <w:rFonts w:asciiTheme="minorHAnsi" w:hAnsiTheme="minorHAnsi" w:cstheme="minorBidi"/>
          <w:color w:val="auto"/>
          <w:sz w:val="22"/>
          <w:szCs w:val="22"/>
        </w:rPr>
        <w:t xml:space="preserve">the findings 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to </w:t>
      </w:r>
      <w:r>
        <w:rPr>
          <w:rFonts w:asciiTheme="minorHAnsi" w:hAnsiTheme="minorHAnsi" w:cstheme="minorBidi"/>
          <w:color w:val="auto"/>
          <w:sz w:val="22"/>
          <w:szCs w:val="22"/>
        </w:rPr>
        <w:t>the ministry unit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4E290F">
        <w:rPr>
          <w:rFonts w:asciiTheme="minorHAnsi" w:hAnsiTheme="minorHAnsi" w:cstheme="minorBidi"/>
          <w:color w:val="auto"/>
          <w:sz w:val="22"/>
          <w:szCs w:val="22"/>
        </w:rPr>
        <w:t>c</w:t>
      </w:r>
      <w:r w:rsidRPr="00E873DA">
        <w:rPr>
          <w:rFonts w:asciiTheme="minorHAnsi" w:hAnsiTheme="minorHAnsi" w:cstheme="minorBidi"/>
          <w:color w:val="auto"/>
          <w:sz w:val="22"/>
          <w:szCs w:val="22"/>
        </w:rPr>
        <w:t xml:space="preserve">ouncil. </w:t>
      </w:r>
    </w:p>
    <w:p w:rsidR="006E1A04" w:rsidRDefault="004E290F" w:rsidP="004127E5">
      <w:pPr>
        <w:pStyle w:val="Default"/>
        <w:numPr>
          <w:ilvl w:val="0"/>
          <w:numId w:val="16"/>
        </w:numPr>
        <w:ind w:left="426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Hazards are to be manage</w:t>
      </w:r>
      <w:r w:rsidR="009B0C69">
        <w:rPr>
          <w:rFonts w:asciiTheme="minorHAnsi" w:hAnsiTheme="minorHAnsi" w:cstheme="minorBidi"/>
          <w:color w:val="auto"/>
          <w:sz w:val="22"/>
          <w:szCs w:val="22"/>
        </w:rPr>
        <w:t>d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in accordance with the level of risk and using the hierarchy of control</w:t>
      </w:r>
      <w:r w:rsidR="009B0C69">
        <w:rPr>
          <w:rFonts w:asciiTheme="minorHAnsi" w:hAnsiTheme="minorHAnsi" w:cstheme="minorBidi"/>
          <w:color w:val="auto"/>
          <w:sz w:val="22"/>
          <w:szCs w:val="22"/>
        </w:rPr>
        <w:t>s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6E1A04">
        <w:rPr>
          <w:rFonts w:asciiTheme="minorHAnsi" w:hAnsiTheme="minorHAnsi" w:cstheme="minorBidi"/>
          <w:color w:val="auto"/>
          <w:sz w:val="22"/>
          <w:szCs w:val="22"/>
        </w:rPr>
        <w:t>described below</w:t>
      </w:r>
      <w:r>
        <w:rPr>
          <w:rFonts w:asciiTheme="minorHAnsi" w:hAnsiTheme="minorHAnsi" w:cstheme="minorBidi"/>
          <w:color w:val="auto"/>
          <w:sz w:val="22"/>
          <w:szCs w:val="22"/>
        </w:rPr>
        <w:t>:</w:t>
      </w:r>
    </w:p>
    <w:p w:rsidR="00F51A50" w:rsidRDefault="00F51A50" w:rsidP="00F51A50">
      <w:pPr>
        <w:pStyle w:val="Default"/>
        <w:ind w:left="426"/>
        <w:rPr>
          <w:rFonts w:asciiTheme="minorHAnsi" w:hAnsiTheme="minorHAnsi" w:cstheme="minorBidi"/>
          <w:color w:val="auto"/>
          <w:sz w:val="22"/>
          <w:szCs w:val="22"/>
        </w:rPr>
      </w:pPr>
    </w:p>
    <w:p w:rsidR="006E1A04" w:rsidRPr="00587527" w:rsidRDefault="006E1A04" w:rsidP="006E1A04">
      <w:pPr>
        <w:pStyle w:val="Default"/>
        <w:ind w:left="426"/>
        <w:rPr>
          <w:rFonts w:asciiTheme="minorHAnsi" w:hAnsiTheme="minorHAnsi" w:cstheme="minorBidi"/>
          <w:color w:val="auto"/>
          <w:sz w:val="6"/>
          <w:szCs w:val="22"/>
        </w:rPr>
      </w:pPr>
    </w:p>
    <w:p w:rsidR="00073585" w:rsidRDefault="006E1A04" w:rsidP="00587527">
      <w:pPr>
        <w:pStyle w:val="Default"/>
        <w:ind w:left="426"/>
        <w:jc w:val="center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noProof/>
          <w:lang w:eastAsia="en-AU"/>
        </w:rPr>
        <w:lastRenderedPageBreak/>
        <w:drawing>
          <wp:inline distT="0" distB="0" distL="0" distR="0">
            <wp:extent cx="4338832" cy="291465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6984" cy="292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Bidi"/>
          <w:color w:val="auto"/>
          <w:sz w:val="22"/>
          <w:szCs w:val="22"/>
        </w:rPr>
        <w:br/>
      </w:r>
    </w:p>
    <w:p w:rsidR="00073585" w:rsidRPr="00B133B9" w:rsidRDefault="00073585" w:rsidP="00587527">
      <w:pPr>
        <w:pStyle w:val="Default"/>
        <w:numPr>
          <w:ilvl w:val="0"/>
          <w:numId w:val="16"/>
        </w:numPr>
        <w:spacing w:after="176"/>
        <w:ind w:left="426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 xml:space="preserve">Ensure all </w:t>
      </w:r>
      <w:r w:rsidR="004D0467">
        <w:rPr>
          <w:rFonts w:asciiTheme="minorHAnsi" w:hAnsiTheme="minorHAnsi" w:cstheme="minorBidi"/>
          <w:i/>
          <w:color w:val="auto"/>
          <w:sz w:val="22"/>
          <w:szCs w:val="22"/>
        </w:rPr>
        <w:t>worker</w:t>
      </w:r>
      <w:r w:rsidRPr="009B0C69">
        <w:rPr>
          <w:rFonts w:asciiTheme="minorHAnsi" w:hAnsiTheme="minorHAnsi" w:cstheme="minorBidi"/>
          <w:i/>
          <w:color w:val="auto"/>
          <w:sz w:val="22"/>
          <w:szCs w:val="22"/>
        </w:rPr>
        <w:t>s</w:t>
      </w:r>
      <w:r w:rsidRPr="00587527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are provided with an appropriate induction to the parish or ministry unit which also </w:t>
      </w:r>
      <w:r w:rsidR="009B0C69">
        <w:rPr>
          <w:rFonts w:asciiTheme="minorHAnsi" w:hAnsiTheme="minorHAnsi" w:cstheme="minorBidi"/>
          <w:color w:val="auto"/>
          <w:sz w:val="22"/>
          <w:szCs w:val="22"/>
        </w:rPr>
        <w:t>includes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all hazards/risks associated with the tasks they are required to perform.  </w:t>
      </w:r>
    </w:p>
    <w:p w:rsidR="00073585" w:rsidRDefault="00073585" w:rsidP="00BC4154">
      <w:pPr>
        <w:pStyle w:val="Default"/>
        <w:numPr>
          <w:ilvl w:val="0"/>
          <w:numId w:val="16"/>
        </w:numPr>
        <w:spacing w:after="176"/>
        <w:ind w:left="426"/>
      </w:pPr>
      <w:r w:rsidRPr="00AC2AB8" w:rsidDel="0077117C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6E1A04" w:rsidRPr="00AC2AB8">
        <w:rPr>
          <w:rFonts w:asciiTheme="minorHAnsi" w:hAnsiTheme="minorHAnsi" w:cstheme="minorBidi"/>
          <w:color w:val="auto"/>
          <w:sz w:val="22"/>
          <w:szCs w:val="22"/>
        </w:rPr>
        <w:t xml:space="preserve">Report all hazards and </w:t>
      </w:r>
      <w:r w:rsidR="004D0467" w:rsidRPr="00AC2AB8">
        <w:rPr>
          <w:rFonts w:asciiTheme="minorHAnsi" w:hAnsiTheme="minorHAnsi" w:cstheme="minorBidi"/>
          <w:color w:val="auto"/>
          <w:sz w:val="22"/>
          <w:szCs w:val="22"/>
        </w:rPr>
        <w:t>incidents using</w:t>
      </w:r>
      <w:r w:rsidR="006E1A04" w:rsidRPr="00AC2AB8">
        <w:rPr>
          <w:rFonts w:asciiTheme="minorHAnsi" w:hAnsiTheme="minorHAnsi" w:cstheme="minorBidi"/>
          <w:color w:val="auto"/>
          <w:sz w:val="22"/>
          <w:szCs w:val="22"/>
        </w:rPr>
        <w:t xml:space="preserve"> the Diocesan online hazard and incident</w:t>
      </w:r>
      <w:r w:rsidR="006E1A04">
        <w:t xml:space="preserve"> </w:t>
      </w:r>
      <w:r w:rsidR="006E1A04" w:rsidRPr="00AC2AB8">
        <w:rPr>
          <w:rFonts w:asciiTheme="minorHAnsi" w:hAnsiTheme="minorHAnsi" w:cstheme="minorBidi"/>
          <w:color w:val="auto"/>
          <w:sz w:val="22"/>
          <w:szCs w:val="22"/>
        </w:rPr>
        <w:t xml:space="preserve">reporting process accessed </w:t>
      </w:r>
      <w:r w:rsidR="00397765">
        <w:rPr>
          <w:rFonts w:asciiTheme="minorHAnsi" w:hAnsiTheme="minorHAnsi" w:cstheme="minorBidi"/>
          <w:color w:val="auto"/>
          <w:sz w:val="22"/>
          <w:szCs w:val="22"/>
        </w:rPr>
        <w:t xml:space="preserve">from </w:t>
      </w:r>
      <w:r w:rsidR="004D0467">
        <w:rPr>
          <w:rFonts w:asciiTheme="minorHAnsi" w:hAnsiTheme="minorHAnsi" w:cstheme="minorBidi"/>
          <w:color w:val="auto"/>
          <w:sz w:val="22"/>
          <w:szCs w:val="22"/>
        </w:rPr>
        <w:t>the Diocesan website.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9"/>
      </w:tblGrid>
      <w:tr w:rsidR="00593B0C" w:rsidRPr="00593B0C" w:rsidTr="00E67FF8">
        <w:tc>
          <w:tcPr>
            <w:tcW w:w="8640" w:type="dxa"/>
            <w:shd w:val="clear" w:color="auto" w:fill="8496B0" w:themeFill="text2" w:themeFillTint="99"/>
          </w:tcPr>
          <w:p w:rsidR="00593B0C" w:rsidRPr="00593B0C" w:rsidRDefault="00593B0C" w:rsidP="00AC52E6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93B0C">
              <w:rPr>
                <w:rFonts w:asciiTheme="majorHAnsi" w:hAnsiTheme="majorHAnsi"/>
                <w:b/>
                <w:sz w:val="32"/>
                <w:szCs w:val="32"/>
              </w:rPr>
              <w:t>Feedback</w:t>
            </w:r>
          </w:p>
        </w:tc>
      </w:tr>
    </w:tbl>
    <w:p w:rsidR="00A42AEB" w:rsidRDefault="001E55F3">
      <w:pPr>
        <w:rPr>
          <w:rFonts w:cs="Arial"/>
        </w:rPr>
      </w:pPr>
      <w:r>
        <w:rPr>
          <w:rFonts w:cs="Arial"/>
        </w:rPr>
        <w:br/>
      </w:r>
      <w:r w:rsidR="00BE0B2D" w:rsidRPr="00A96142">
        <w:rPr>
          <w:rFonts w:cs="Arial"/>
        </w:rPr>
        <w:t>Feedback on</w:t>
      </w:r>
      <w:r w:rsidR="002C2016" w:rsidRPr="00A96142">
        <w:rPr>
          <w:rFonts w:cs="Arial"/>
        </w:rPr>
        <w:t xml:space="preserve"> this </w:t>
      </w:r>
      <w:r w:rsidR="00073585">
        <w:rPr>
          <w:rFonts w:cs="Arial"/>
        </w:rPr>
        <w:t>document</w:t>
      </w:r>
      <w:r w:rsidR="002C2016" w:rsidRPr="00A96142">
        <w:rPr>
          <w:rFonts w:cs="Arial"/>
        </w:rPr>
        <w:t xml:space="preserve"> can be submitted to</w:t>
      </w:r>
      <w:r w:rsidR="00BE0B2D" w:rsidRPr="00A96142">
        <w:rPr>
          <w:rFonts w:cs="Arial"/>
        </w:rPr>
        <w:t xml:space="preserve"> </w:t>
      </w:r>
      <w:r w:rsidR="002C2016" w:rsidRPr="00A96142">
        <w:rPr>
          <w:rFonts w:cs="Arial"/>
        </w:rPr>
        <w:t xml:space="preserve">the </w:t>
      </w:r>
      <w:r w:rsidR="00C0071E">
        <w:rPr>
          <w:rFonts w:cs="Arial"/>
        </w:rPr>
        <w:t xml:space="preserve">Anglian Diocesan Services, </w:t>
      </w:r>
      <w:r w:rsidR="002C2016" w:rsidRPr="00A96142">
        <w:rPr>
          <w:rFonts w:cs="Arial"/>
        </w:rPr>
        <w:t>Director</w:t>
      </w:r>
      <w:r w:rsidR="00C0071E">
        <w:rPr>
          <w:rFonts w:cs="Arial"/>
        </w:rPr>
        <w:t xml:space="preserve"> </w:t>
      </w:r>
      <w:r w:rsidR="00953530">
        <w:rPr>
          <w:rFonts w:cs="Arial"/>
        </w:rPr>
        <w:t xml:space="preserve">Risk and Legal </w:t>
      </w:r>
      <w:r w:rsidR="00E67FF8">
        <w:rPr>
          <w:rFonts w:cs="Arial"/>
        </w:rPr>
        <w:t>-</w:t>
      </w:r>
      <w:r w:rsidR="00953530">
        <w:rPr>
          <w:rFonts w:cs="Arial"/>
        </w:rPr>
        <w:t xml:space="preserve"> </w:t>
      </w:r>
      <w:hyperlink r:id="rId10" w:history="1">
        <w:r w:rsidR="00953530" w:rsidRPr="00C94145">
          <w:rPr>
            <w:rStyle w:val="Hyperlink"/>
            <w:rFonts w:cs="Arial"/>
          </w:rPr>
          <w:t>Business.Support@anglicands.org.au</w:t>
        </w:r>
      </w:hyperlink>
      <w:r w:rsidR="00953530">
        <w:rPr>
          <w:rFonts w:cs="Arial"/>
        </w:rPr>
        <w:t xml:space="preserve"> </w:t>
      </w:r>
    </w:p>
    <w:sectPr w:rsidR="00A42AEB" w:rsidSect="008215D3">
      <w:headerReference w:type="default" r:id="rId11"/>
      <w:footerReference w:type="default" r:id="rId12"/>
      <w:pgSz w:w="11907" w:h="16840" w:code="9"/>
      <w:pgMar w:top="1741" w:right="1797" w:bottom="1440" w:left="1797" w:header="284" w:footer="1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6E" w:rsidRDefault="00B9376E">
      <w:r>
        <w:separator/>
      </w:r>
    </w:p>
  </w:endnote>
  <w:endnote w:type="continuationSeparator" w:id="0">
    <w:p w:rsidR="00B9376E" w:rsidRDefault="00B9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tblInd w:w="-720" w:type="dxa"/>
      <w:tblBorders>
        <w:top w:val="single" w:sz="4" w:space="0" w:color="auto"/>
        <w:bottom w:val="single" w:sz="12" w:space="0" w:color="auto"/>
      </w:tblBorders>
      <w:tblLook w:val="0000" w:firstRow="0" w:lastRow="0" w:firstColumn="0" w:lastColumn="0" w:noHBand="0" w:noVBand="0"/>
    </w:tblPr>
    <w:tblGrid>
      <w:gridCol w:w="1800"/>
      <w:gridCol w:w="5220"/>
      <w:gridCol w:w="1260"/>
      <w:gridCol w:w="1800"/>
    </w:tblGrid>
    <w:tr w:rsidR="002A31A0">
      <w:tc>
        <w:tcPr>
          <w:tcW w:w="1800" w:type="dxa"/>
        </w:tcPr>
        <w:p w:rsidR="002A31A0" w:rsidRDefault="006B4CAC" w:rsidP="00C122A5">
          <w:pPr>
            <w:pStyle w:val="Footer"/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 w:cs="Arial"/>
              <w:color w:val="333333"/>
              <w:sz w:val="18"/>
              <w:szCs w:val="18"/>
            </w:rPr>
            <w:t>Guidelines:</w:t>
          </w:r>
          <w:r w:rsidR="00BE0B2D">
            <w:rPr>
              <w:rFonts w:ascii="Arial Narrow" w:hAnsi="Arial Narrow" w:cs="Arial"/>
              <w:color w:val="333333"/>
              <w:sz w:val="18"/>
              <w:szCs w:val="18"/>
            </w:rPr>
            <w:t xml:space="preserve"> </w:t>
          </w:r>
        </w:p>
      </w:tc>
      <w:tc>
        <w:tcPr>
          <w:tcW w:w="5220" w:type="dxa"/>
        </w:tcPr>
        <w:p w:rsidR="002A31A0" w:rsidRDefault="00BA47AD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Work</w:t>
          </w:r>
          <w:r w:rsidR="00BE0B2D">
            <w:rPr>
              <w:rFonts w:ascii="Arial Narrow" w:hAnsi="Arial Narrow"/>
              <w:color w:val="333333"/>
              <w:sz w:val="18"/>
              <w:szCs w:val="18"/>
            </w:rPr>
            <w:t xml:space="preserve"> Health &amp; Safety</w:t>
          </w:r>
          <w:r w:rsidR="00C122A5">
            <w:rPr>
              <w:rFonts w:ascii="Arial Narrow" w:hAnsi="Arial Narrow"/>
              <w:color w:val="333333"/>
              <w:sz w:val="18"/>
              <w:szCs w:val="18"/>
            </w:rPr>
            <w:t xml:space="preserve"> – Parish/Ministry Unit</w:t>
          </w:r>
        </w:p>
      </w:tc>
      <w:tc>
        <w:tcPr>
          <w:tcW w:w="126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jc w:val="right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Release Date:</w:t>
          </w:r>
        </w:p>
      </w:tc>
      <w:tc>
        <w:tcPr>
          <w:tcW w:w="1800" w:type="dxa"/>
        </w:tcPr>
        <w:p w:rsidR="002A31A0" w:rsidRDefault="00190E17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Jan 2016</w:t>
          </w:r>
        </w:p>
      </w:tc>
    </w:tr>
    <w:tr w:rsidR="002A31A0">
      <w:tc>
        <w:tcPr>
          <w:tcW w:w="1800" w:type="dxa"/>
        </w:tcPr>
        <w:p w:rsidR="002A31A0" w:rsidRDefault="00BE0B2D" w:rsidP="00C122A5">
          <w:pPr>
            <w:pStyle w:val="Footer"/>
            <w:spacing w:after="40" w:line="240" w:lineRule="auto"/>
            <w:rPr>
              <w:rFonts w:ascii="Arial Narrow" w:hAnsi="Arial Narrow" w:cs="Arial"/>
              <w:color w:val="333333"/>
              <w:sz w:val="18"/>
              <w:szCs w:val="18"/>
            </w:rPr>
          </w:pPr>
          <w:r>
            <w:rPr>
              <w:rFonts w:ascii="Arial Narrow" w:hAnsi="Arial Narrow" w:cs="Arial"/>
              <w:color w:val="333333"/>
              <w:sz w:val="18"/>
              <w:szCs w:val="18"/>
            </w:rPr>
            <w:t>Document Map:</w:t>
          </w:r>
        </w:p>
      </w:tc>
      <w:tc>
        <w:tcPr>
          <w:tcW w:w="5220" w:type="dxa"/>
        </w:tcPr>
        <w:p w:rsidR="002A31A0" w:rsidRDefault="00727DC9" w:rsidP="00C122A5">
          <w:pPr>
            <w:pStyle w:val="Footer"/>
            <w:tabs>
              <w:tab w:val="clear" w:pos="4320"/>
              <w:tab w:val="clear" w:pos="8640"/>
              <w:tab w:val="left" w:pos="975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 w:rsidRPr="00727DC9">
            <w:rPr>
              <w:rFonts w:ascii="Arial Narrow" w:hAnsi="Arial Narrow" w:cs="Arial"/>
              <w:color w:val="333333"/>
              <w:sz w:val="18"/>
              <w:szCs w:val="18"/>
            </w:rPr>
            <w:t>TBA</w:t>
          </w:r>
        </w:p>
      </w:tc>
      <w:tc>
        <w:tcPr>
          <w:tcW w:w="126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jc w:val="right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Version:</w:t>
          </w:r>
        </w:p>
      </w:tc>
      <w:tc>
        <w:tcPr>
          <w:tcW w:w="1800" w:type="dxa"/>
        </w:tcPr>
        <w:p w:rsidR="002A31A0" w:rsidRDefault="00190E17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Ratified</w:t>
          </w:r>
        </w:p>
      </w:tc>
    </w:tr>
    <w:tr w:rsidR="002A31A0">
      <w:tc>
        <w:tcPr>
          <w:tcW w:w="1800" w:type="dxa"/>
        </w:tcPr>
        <w:p w:rsidR="002A31A0" w:rsidRDefault="00BE0B2D" w:rsidP="00C122A5">
          <w:pPr>
            <w:pStyle w:val="Footer"/>
            <w:spacing w:after="40" w:line="240" w:lineRule="auto"/>
            <w:rPr>
              <w:rFonts w:ascii="Arial Narrow" w:hAnsi="Arial Narrow" w:cs="Arial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Authorisation:</w:t>
          </w:r>
        </w:p>
      </w:tc>
      <w:tc>
        <w:tcPr>
          <w:tcW w:w="5220" w:type="dxa"/>
        </w:tcPr>
        <w:p w:rsidR="002A31A0" w:rsidRDefault="00727DC9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 w:cs="Arial"/>
              <w:color w:val="333333"/>
              <w:sz w:val="18"/>
              <w:szCs w:val="18"/>
            </w:rPr>
          </w:pPr>
          <w:r>
            <w:rPr>
              <w:rFonts w:ascii="Arial Narrow" w:hAnsi="Arial Narrow" w:cs="Arial"/>
              <w:color w:val="333333"/>
              <w:sz w:val="18"/>
              <w:szCs w:val="18"/>
            </w:rPr>
            <w:t>TBA</w:t>
          </w:r>
        </w:p>
      </w:tc>
      <w:tc>
        <w:tcPr>
          <w:tcW w:w="126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jc w:val="right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bCs/>
              <w:color w:val="333333"/>
              <w:sz w:val="18"/>
              <w:szCs w:val="18"/>
            </w:rPr>
            <w:t>Pages:</w:t>
          </w:r>
        </w:p>
      </w:tc>
      <w:tc>
        <w:tcPr>
          <w:tcW w:w="180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bCs/>
              <w:color w:val="333333"/>
              <w:sz w:val="18"/>
              <w:szCs w:val="18"/>
            </w:rPr>
            <w:t xml:space="preserve">Page </w:t>
          </w:r>
          <w:r w:rsidR="002D4913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begin"/>
          </w:r>
          <w:r>
            <w:rPr>
              <w:rFonts w:ascii="Arial Narrow" w:hAnsi="Arial Narrow"/>
              <w:bCs/>
              <w:color w:val="333333"/>
              <w:sz w:val="18"/>
              <w:szCs w:val="18"/>
            </w:rPr>
            <w:instrText xml:space="preserve"> PAGE </w:instrText>
          </w:r>
          <w:r w:rsidR="002D4913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separate"/>
          </w:r>
          <w:r w:rsidR="006B4CAC">
            <w:rPr>
              <w:rFonts w:ascii="Arial Narrow" w:hAnsi="Arial Narrow"/>
              <w:bCs/>
              <w:noProof/>
              <w:color w:val="333333"/>
              <w:sz w:val="18"/>
              <w:szCs w:val="18"/>
            </w:rPr>
            <w:t>3</w:t>
          </w:r>
          <w:r w:rsidR="002D4913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end"/>
          </w:r>
          <w:r>
            <w:rPr>
              <w:rFonts w:ascii="Arial Narrow" w:hAnsi="Arial Narrow"/>
              <w:bCs/>
              <w:color w:val="333333"/>
              <w:sz w:val="18"/>
              <w:szCs w:val="18"/>
            </w:rPr>
            <w:t xml:space="preserve"> of </w:t>
          </w:r>
          <w:r w:rsidR="002D4913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begin"/>
          </w:r>
          <w:r>
            <w:rPr>
              <w:rFonts w:ascii="Arial Narrow" w:hAnsi="Arial Narrow"/>
              <w:bCs/>
              <w:color w:val="333333"/>
              <w:sz w:val="18"/>
              <w:szCs w:val="18"/>
            </w:rPr>
            <w:instrText xml:space="preserve"> NUMPAGES </w:instrText>
          </w:r>
          <w:r w:rsidR="002D4913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separate"/>
          </w:r>
          <w:r w:rsidR="006B4CAC">
            <w:rPr>
              <w:rFonts w:ascii="Arial Narrow" w:hAnsi="Arial Narrow"/>
              <w:bCs/>
              <w:noProof/>
              <w:color w:val="333333"/>
              <w:sz w:val="18"/>
              <w:szCs w:val="18"/>
            </w:rPr>
            <w:t>3</w:t>
          </w:r>
          <w:r w:rsidR="002D4913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end"/>
          </w:r>
        </w:p>
      </w:tc>
    </w:tr>
  </w:tbl>
  <w:p w:rsidR="002A31A0" w:rsidRDefault="002A31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6E" w:rsidRDefault="00B9376E">
      <w:r>
        <w:separator/>
      </w:r>
    </w:p>
  </w:footnote>
  <w:footnote w:type="continuationSeparator" w:id="0">
    <w:p w:rsidR="00B9376E" w:rsidRDefault="00B93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489" w:rsidRPr="00726489" w:rsidRDefault="006B4CAC" w:rsidP="002B2ECE">
    <w:pPr>
      <w:jc w:val="center"/>
      <w:rPr>
        <w:sz w:val="2"/>
      </w:rPr>
    </w:pPr>
    <w:r>
      <w:rPr>
        <w:noProof/>
      </w:rPr>
      <w:pict>
        <v:group id="Group 70" o:spid="_x0000_s2050" style="position:absolute;left:0;text-align:left;margin-left:0;margin-top:22.4pt;width:57.6pt;height:58.3pt;z-index:251657216;mso-position-horizontal:left;mso-position-horizontal-relative:right-margin-area;mso-position-vertical-relative:top-margin-area;mso-width-relative:margin;mso-height-relative:margin" coordorigin=",121" coordsize="7317,7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0epwcAAEUvAAAOAAAAZHJzL2Uyb0RvYy54bWzsml+Pm0YQwN8r9TsgHis55s8CxoovSs7n&#10;qFLaRsr1A3AY26iYpcCdnVb97p2ZZfGC1zjJnVop4h4OzI5nd2dmd36s5/Wb4z4znpKySnm+MO1X&#10;lmkkeczXab5dmL/fryYz06jqKF9HGc+Thfk5qcw3Nz/+8PpQzBOH73i2TkoDlOTV/FAszF1dF/Pp&#10;tIp3yT6qXvEiyaFxw8t9VMPHcjtdl9EBtO+zqWNZ/vTAy3VR8jipKni6FI3mDenfbJK4/m2zqZLa&#10;yBYmjK2m/yX9f8D/05vX0XxbRsUujZthRN8win2U5tBpq2oZ1ZHxWKZnqvZpXPKKb+pXMd9P+WaT&#10;xgnNAWZjW73ZvC/5Y0Fz2c4P26I1E5i2Z6dvVhv/+vSxNNI1+I6ZRh7twUfUrRGQcQ7Fdg4y78vi&#10;U/GxFDOE2w88/qMC20377fh5K4SNh8MvfA36oseak3GOm3KPKmDaxpF88Ln1QXKsjRgeBq7tOeCp&#10;GJoCZjG78VG8A0eevmU7dugI78W7u9N3AxbI7/o+I4lpNBcd02CbwWGAQMRVJ6NWzzPqp11UJOSr&#10;Cg0mjepJo67KJMEwNgIbh429g5g0aqVaVGlBsQoMf9WWjudbrmMaYDXFNNKoLIBmWxiGBa7TM0w0&#10;jx+r+n3CyTvR04eqFutiDXfk83UTGvfgmc0+gyXy09SwjIPBwFeNrBSBfloR0Zmx08nBaFu5C6pc&#10;RWRIFYRuq4oFthXY+qGBN1o5Sz8qXxERZtOrgjC7pgq2PkVEa6tQERmaIKwCVZdvwZ/he57rn1lf&#10;NT/IDEh2HTAkqfphWKfqiTNJWIlbGVLRTkZZfMybMIM7I8LEcQ/zxbgreIVLHqMOAvueVg4oATls&#10;VcTtjrhYB/cu2kYr7nTEYcyo3bso7nbEIUJQPLgozjriEAUoHqriYlDNrEtIUv30VJoGpKcH/A5Y&#10;IarRWPLWOCxMXHbGTlzx+Z4/JfecJOrTJtksTujt1J7lQ3KyVV4L0sZsMWda6qBNtsprI4VjgqkO&#10;SwmZ08ikjjjjVSL8hfMlx7UTR3spO1TFs3S9SrMMJ0yokNxmpfEUQZKvj8K52eMeso94RqEtbAmP&#10;MY+QKMO10bil1UIddzrIKNhyjh2KAYonsLk2XsFtlpL936HtMOudE05W/iyYsBXzJmFgzSaWHb4L&#10;fYuFbLn6B8PDZvNdul4n+Yc0TyR42OzLclCDQAIZCD0wJkLP8SjyOqOvyu1Daxyc8GnKqhWBNPI1&#10;RdsuidZ3zX0dpZm4n3ZHTFaCacsrGQLyq8hWIr098PVnyFwlF9AFkAg3O17+ZRoHAK6FWf35GJWJ&#10;aWQ/55B8Q5sxCI6aPjAvwGgq1ZYHtSXKY1AF7jZhx8Db21pQ3WNRptsd9CS2hJy/BfrYpJjQaHxi&#10;VM0HyP//FQjAChJ0dQIBopOXBgHbZbYtNkA2C/yZCHsJAl7o+S7sd0hXXuj4gdyWJJqpy+yrQMBz&#10;zlORkrNEZ5ByNXLdPHTQiagJaEiVmn680LYtBtlb02UfBDQiKggIs+lVqSDAPCvQz7HPApoOVRYY&#10;muPIAphPRxbA7Ij7PoYSsgBeL7NAE3BXWeAkJzOzvIos7zlic5GJU7bKq5QSxMCa9Cpb5VVICRY4&#10;73FkgTmk25EFvlcWgJTRZwF6V3lxFmC+a4m3G9f3giZBtyww8xiDxEosMHM89+VYwKaXI3zb0x0K&#10;eNQZ5slzuTMWOBfpsEDgh5anV9VhgZkV2i4m8HN9ZyxwLtJhATKbXpXKAni+oOntDATOe+uAwICt&#10;RhAYQYBe+SUIQCgRCMB1AAREwF0HAXiLkK+74sigm7w9Gxbi1dd9XAHXpRoQaEcmexpBYASB7/lQ&#10;AJJBHwSImF8aBBwrcHwBAmHQHhq3IOA4lgNJh0DAsTyfQAE2iGcfCjCfXtMuggB1BnmS+bTXqHJ9&#10;ENCo6oDAgKoOCNgBC0PI3hp9fRDQjKoDAmQ2vSoVBPDERT/HPgtoxtRhgYE5jiwwsoDKAhhK9AMB&#10;rKzLLNBE+FUWOMnJzCyvzdG/9yVZnsYEbpI/tEgd8qoeCpz3OLLAyALfMwvATt9nAVooL80CgrU1&#10;5wGdygvHcTz67eC5GAA04UCO9NngzwMB9QdZ0mdnxNAnAY0qlQSGVKkkAEQUhlh3oNHXJwHNqFQS&#10;EJbTq1JJAI8ENKpUDLhsLpUEhuY4ksBIAioJYHgjCWDg6UgAYh0M1oTlVRI4ycmsLa8ie2PN1fX3&#10;fRoT9HrlR4TeyGRPIwmMJPAdkwAWPggSuMc39Hf8aIije4UEjPoIz2WRQ1M9aOT8dgf1U8nbsuQH&#10;rOOAsgrxO6nyVVHw8EVFhZTXaBFqagpdfK+FrQVPDVzPslkfF4pS1BQaeLMwscyJNiBZVgB7jRTB&#10;faktsMH6os4DEByouLHCu9ndjE2Y499NmLVcTt6ubtnEX9mBt3SXt7dLu1txg3U8z6+4wRFeLrRZ&#10;0Z+sLToV2ihlNKJ+CeYGTkZl6Ov/v4jIB1eSly7P7XIR0T6toZg7S/cLc9ZWGkXzF6soqo8PRziS&#10;xmD+yuIiWFLix0S4EUVFcCMKiuDmBYuJqMYYarWpMKqpK8dicPUzFR+dqt9v/gUAAP//AwBQSwME&#10;FAAGAAgAAAAhANRTnHXeAAAABwEAAA8AAABkcnMvZG93bnJldi54bWxMj8FqwzAQRO+F/oPYQm+N&#10;rNQJxbUcQmh7CoUmhdLbxtrYJtbKWIrt/H2VU3PbYYaZt/lqsq0YqPeNYw1qloAgLp1puNLwvX9/&#10;egHhA7LB1jFpuJCHVXF/l2Nm3MhfNOxCJWIJ+ww11CF0mZS+rMmin7mOOHpH11sMUfaVND2Osdy2&#10;cp4kS2mx4bhQY0ebmsrT7mw1fIw4rp/V27A9HTeX3/3i82erSOvHh2n9CiLQFP7DcMWP6FBEpoM7&#10;s/Gi1RAfCRrSNPJfXbWYgzjEY6lSkEUub/mLPwAAAP//AwBQSwECLQAUAAYACAAAACEAtoM4kv4A&#10;AADhAQAAEwAAAAAAAAAAAAAAAAAAAAAAW0NvbnRlbnRfVHlwZXNdLnhtbFBLAQItABQABgAIAAAA&#10;IQA4/SH/1gAAAJQBAAALAAAAAAAAAAAAAAAAAC8BAABfcmVscy8ucmVsc1BLAQItABQABgAIAAAA&#10;IQAKio0epwcAAEUvAAAOAAAAAAAAAAAAAAAAAC4CAABkcnMvZTJvRG9jLnhtbFBLAQItABQABgAI&#10;AAAAIQDUU5x13gAAAAcBAAAPAAAAAAAAAAAAAAAAAAEKAABkcnMvZG93bnJldi54bWxQSwUGAAAA&#10;AAQABADzAAAADAsAAAAA&#10;">
          <v:shape id="Freeform 71" o:spid="_x0000_s2056" style="position:absolute;left:2560;top:121;width:4756;height:4733;visibility:visible;mso-wrap-style:square;v-text-anchor:top" coordsize="420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S08r8A&#10;AADbAAAADwAAAGRycy9kb3ducmV2LnhtbERPTYvCMBC9C/6HMII3TRUUtxpFxVX3uFX0OjRjW2wm&#10;Jclq/febhQVv83ifs1i1phYPcr6yrGA0TEAQ51ZXXCg4nz4HMxA+IGusLZOCF3lYLbudBabaPvmb&#10;HlkoRAxhn6KCMoQmldLnJRn0Q9sQR+5mncEQoSukdviM4aaW4ySZSoMVx4YSG9qWlN+zH6Ng32ht&#10;N/nt4K9f29347Mzu+HFRqt9r13MQgdrwFv+7jzrOn8DfL/EAu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LTyvwAAANsAAAAPAAAAAAAAAAAAAAAAAJgCAABkcnMvZG93bnJl&#10;di54bWxQSwUGAAAAAAQABAD1AAAAhAMAAAAA&#10;" path="m,420r,l416,r4,l,420xe" fillcolor="#8496b0 [1951]" stroked="f">
            <v:path arrowok="t" o:connecttype="custom" o:connectlocs="0,533233311;0,533233311;533432949,0;538562646,0;0,533233311" o:connectangles="0,0,0,0,0"/>
          </v:shape>
          <v:shape id="Freeform 72" o:spid="_x0000_s2055" style="position:absolute;left:1341;top:487;width:5956;height:5927;visibility:visible;mso-wrap-style:square;v-text-anchor:top" coordsize="526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nE8IA&#10;AADbAAAADwAAAGRycy9kb3ducmV2LnhtbERPTWvCQBC9F/wPywje6sYWpERXUUupiAWNXrwN2TEJ&#10;7s6G7NZEf71bKHibx/uc6byzRlyp8ZVjBaNhAoI4d7riQsHx8PX6AcIHZI3GMSm4kYf5rPcyxVS7&#10;lvd0zUIhYgj7FBWUIdSplD4vyaIfupo4cmfXWAwRNoXUDbYx3Br5liRjabHi2FBiTauS8kv2axWc&#10;tju5lPefzXebfb6bxQHN3myUGvS7xQREoC48xf/utY7zx/D3Sz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rWcTwgAAANsAAAAPAAAAAAAAAAAAAAAAAJgCAABkcnMvZG93&#10;bnJldi54bWxQSwUGAAAAAAQABAD1AAAAhwMAAAAA&#10;" path="m,526r,l522,r4,4l,526xe" fillcolor="#8496b0 [1951]" stroked="f">
            <v:path arrowok="t" o:connecttype="custom" o:connectlocs="0,667810641;0,667810641;669356730,0;674486430,5078335;0,667810641" o:connectangles="0,0,0,0,0"/>
          </v:shape>
          <v:shape id="Freeform 73" o:spid="_x0000_s2054" style="position:absolute;left:1463;top:365;width:5854;height:5826;visibility:visible;mso-wrap-style:square;v-text-anchor:top" coordsize="517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/f5sAA&#10;AADbAAAADwAAAGRycy9kb3ducmV2LnhtbERPS4vCMBC+L/gfwgjeNFVwV6pRRBTdi6wv8Dg2Y1ts&#10;JqWJtf57Iwh7m4/vOZNZYwpRU+Vyywr6vQgEcWJ1zqmC42HVHYFwHlljYZkUPMnBbNr6mmCs7YN3&#10;VO99KkIIuxgVZN6XsZQuycig69mSOHBXWxn0AVap1BU+Qrgp5CCKvqXBnENDhiUtMkpu+7tRsNjW&#10;J31eD07yWp+HxeWXh8s/VqrTbuZjEJ4a/y/+uDc6zP+B9y/hAD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/f5sAAAADbAAAADwAAAAAAAAAAAAAAAACYAgAAZHJzL2Rvd25y&#10;ZXYueG1sUEsFBgAAAAAEAAQA9QAAAIUDAAAAAA==&#10;" path="m,517r,-5l513,r4,l,517xe" fillcolor="#8496b0 [1951]" stroked="f">
            <v:path arrowok="t" o:connecttype="custom" o:connectlocs="0,656386241;0,650038031;657817117,0;662946821,0;0,656386241" o:connectangles="0,0,0,0,0"/>
          </v:shape>
          <v:shape id="Freeform 74" o:spid="_x0000_s2053" style="position:absolute;left:2072;top:975;width:5220;height:5206;visibility:visible;mso-wrap-style:square;v-text-anchor:top" coordsize="461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sYF8YA&#10;AADbAAAADwAAAGRycy9kb3ducmV2LnhtbESPQWvCQBCF74X+h2UKvZS6qYdSUlexhYIFKa3x4m3I&#10;jtlodjZk1yT66zsHwdsM781738wWo29UT12sAxt4mWSgiMtga64MbIuv5zdQMSFbbAKTgTNFWMzv&#10;72aY2zDwH/WbVCkJ4ZijAZdSm2sdS0ce4yS0xKLtQ+cxydpV2nY4SLhv9DTLXrXHmqXBYUufjsrj&#10;5uQN9PvdD33/FpePp/V0PTg+tMdYGPP4MC7fQSUa0818vV5ZwRdY+UUG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sYF8YAAADbAAAADwAAAAAAAAAAAAAAAACYAgAAZHJz&#10;L2Rvd25yZXYueG1sUEsFBgAAAAAEAAQA9QAAAIsDAAAAAA==&#10;" path="m,462r,l457,r4,5l,462xe" fillcolor="#8496b0 [1951]" stroked="f">
            <v:path arrowok="t" o:connecttype="custom" o:connectlocs="0,586556191;0,586556191;586007561,0;591137260,6348201;0,586556191" o:connectangles="0,0,0,0,0"/>
          </v:shape>
          <v:shape id="Freeform 75" o:spid="_x0000_s2052" style="position:absolute;top:365;width:7315;height:7223;visibility:visible;mso-wrap-style:square;v-text-anchor:top" coordsize="646,6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GOvsEA&#10;AADbAAAADwAAAGRycy9kb3ducmV2LnhtbERPS4vCMBC+C/6HMII3TX2w7HaNIoKg4sHXgsehGduu&#10;zaQkUeu/N8LC3ubje85k1phK3Mn50rKCQT8BQZxZXXKu4HRc9j5B+ICssbJMCp7kYTZttyaYavvg&#10;Pd0PIRcxhH2KCooQ6lRKnxVk0PdtTRy5i3UGQ4Qul9rhI4abSg6T5EMaLDk2FFjToqDsergZBbtN&#10;UrutXO8H5/Pm8ruVu9HPOFeq22nm3yACNeFf/Ode6Tj/C96/xAPk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Rjr7BAAAA2wAAAA8AAAAAAAAAAAAAAAAAmAIAAGRycy9kb3du&#10;cmV2LnhtbFBLBQYAAAAABAAEAPUAAACGAwAAAAA=&#10;" path="m5,641r-5,l642,r4,l5,641xe" fillcolor="#8496b0 [1951]" stroked="f">
            <v:path arrowok="t" o:connecttype="custom" o:connectlocs="6411558,813816878;0,813816878;823231772,0;828361471,0;6411558,813816878" o:connectangles="0,0,0,0,0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76" o:spid="_x0000_s2051" type="#_x0000_t202" style="position:absolute;left:731;top:121;width:3563;height:3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d98IA&#10;AADbAAAADwAAAGRycy9kb3ducmV2LnhtbERPS0/CQBC+m/AfNkPiTbZwIKayEAOYeEBFHgnexu7Y&#10;NnRnm92h1H/PHkw8fvnes0XvGtVRiLVnA+NRBoq48Lbm0sBh//LwCCoKssXGMxn4pQiL+eBuhrn1&#10;V/6kbielSiEcczRQibS51rGoyGEc+ZY4cT8+OJQEQ6ltwGsKd42eZNlUO6w5NVTY0rKi4ry7OAPN&#10;KYbNdyZf3ap8k+2HvhzX43dj7of98xMooV7+xX/uV2tgktanL+kH6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/J33wgAAANsAAAAPAAAAAAAAAAAAAAAAAJgCAABkcnMvZG93&#10;bnJldi54bWxQSwUGAAAAAAQABAD1AAAAhwMAAAAA&#10;" filled="f" stroked="f" strokeweight=".5pt">
            <v:textbox inset="0,0,0,0">
              <w:txbxContent>
                <w:p w:rsidR="004159CD" w:rsidRDefault="002D4913">
                  <w:pPr>
                    <w:jc w:val="right"/>
                  </w:pPr>
                  <w:r>
                    <w:rPr>
                      <w:color w:val="8496B0" w:themeColor="text2" w:themeTint="99"/>
                    </w:rPr>
                    <w:fldChar w:fldCharType="begin"/>
                  </w:r>
                  <w:r w:rsidR="004159CD">
                    <w:rPr>
                      <w:color w:val="8496B0" w:themeColor="text2" w:themeTint="99"/>
                    </w:rPr>
                    <w:instrText xml:space="preserve"> PAGE   \* MERGEFORMAT </w:instrText>
                  </w:r>
                  <w:r>
                    <w:rPr>
                      <w:color w:val="8496B0" w:themeColor="text2" w:themeTint="99"/>
                    </w:rPr>
                    <w:fldChar w:fldCharType="separate"/>
                  </w:r>
                  <w:r w:rsidR="006B4CAC">
                    <w:rPr>
                      <w:noProof/>
                      <w:color w:val="8496B0" w:themeColor="text2" w:themeTint="99"/>
                    </w:rPr>
                    <w:t>3</w:t>
                  </w:r>
                  <w:r>
                    <w:rPr>
                      <w:color w:val="8496B0" w:themeColor="text2" w:themeTint="99"/>
                    </w:rPr>
                    <w:fldChar w:fldCharType="end"/>
                  </w:r>
                </w:p>
              </w:txbxContent>
            </v:textbox>
          </v:shape>
          <w10:wrap anchorx="margin" anchory="margin"/>
        </v:group>
      </w:pict>
    </w:r>
    <w:r w:rsidR="00937C7D" w:rsidRPr="00726489">
      <w:rPr>
        <w:noProof/>
        <w:sz w:val="14"/>
      </w:rPr>
      <w:drawing>
        <wp:inline distT="0" distB="0" distL="0" distR="0">
          <wp:extent cx="838200" cy="1037592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iocesan Canberra and Goulburn Cre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0558" cy="10405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6489" w:rsidRDefault="00726489" w:rsidP="009727A2">
    <w:pPr>
      <w:pStyle w:val="Heading1"/>
      <w:spacing w:before="0" w:after="0"/>
      <w:jc w:val="center"/>
      <w:rPr>
        <w:sz w:val="16"/>
      </w:rPr>
    </w:pPr>
    <w:r w:rsidRPr="00726489">
      <w:rPr>
        <w:sz w:val="16"/>
      </w:rPr>
      <w:t>Anglican Diocese of Canberra and Goulburn</w:t>
    </w:r>
  </w:p>
  <w:p w:rsidR="00726489" w:rsidRPr="00726489" w:rsidRDefault="00726489" w:rsidP="00726489">
    <w:pPr>
      <w:rPr>
        <w:sz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5F0E"/>
    <w:multiLevelType w:val="hybridMultilevel"/>
    <w:tmpl w:val="891A0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0E54"/>
    <w:multiLevelType w:val="hybridMultilevel"/>
    <w:tmpl w:val="B25E6438"/>
    <w:lvl w:ilvl="0" w:tplc="A2528F4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D5FBF"/>
    <w:multiLevelType w:val="hybridMultilevel"/>
    <w:tmpl w:val="1C845A3E"/>
    <w:lvl w:ilvl="0" w:tplc="7CA68C8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842BA"/>
    <w:multiLevelType w:val="hybridMultilevel"/>
    <w:tmpl w:val="915C1EC4"/>
    <w:lvl w:ilvl="0" w:tplc="ACF60C70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B3A97"/>
    <w:multiLevelType w:val="hybridMultilevel"/>
    <w:tmpl w:val="D80282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AE177F"/>
    <w:multiLevelType w:val="hybridMultilevel"/>
    <w:tmpl w:val="4FEED8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2C736B"/>
    <w:multiLevelType w:val="hybridMultilevel"/>
    <w:tmpl w:val="3BDE0584"/>
    <w:lvl w:ilvl="0" w:tplc="A2FC4C88">
      <w:start w:val="1"/>
      <w:numFmt w:val="bullet"/>
      <w:lvlText w:val=""/>
      <w:lvlJc w:val="left"/>
      <w:pPr>
        <w:tabs>
          <w:tab w:val="num" w:pos="0"/>
        </w:tabs>
        <w:ind w:left="567" w:hanging="567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212F9"/>
    <w:multiLevelType w:val="hybridMultilevel"/>
    <w:tmpl w:val="7854D490"/>
    <w:lvl w:ilvl="0" w:tplc="A46A053E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27120"/>
    <w:multiLevelType w:val="hybridMultilevel"/>
    <w:tmpl w:val="2EE43842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80B7981"/>
    <w:multiLevelType w:val="hybridMultilevel"/>
    <w:tmpl w:val="726E71D6"/>
    <w:lvl w:ilvl="0" w:tplc="6330C3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3F2E13"/>
    <w:multiLevelType w:val="hybridMultilevel"/>
    <w:tmpl w:val="9C18AECA"/>
    <w:lvl w:ilvl="0" w:tplc="6330C3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77EBB"/>
    <w:multiLevelType w:val="hybridMultilevel"/>
    <w:tmpl w:val="602E5D7C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5D5425AC"/>
    <w:multiLevelType w:val="hybridMultilevel"/>
    <w:tmpl w:val="D69E15B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F25496"/>
    <w:multiLevelType w:val="hybridMultilevel"/>
    <w:tmpl w:val="8A22B492"/>
    <w:lvl w:ilvl="0" w:tplc="844A97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75543"/>
    <w:multiLevelType w:val="hybridMultilevel"/>
    <w:tmpl w:val="4DE83A08"/>
    <w:lvl w:ilvl="0" w:tplc="A46A053E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D56B77"/>
    <w:multiLevelType w:val="hybridMultilevel"/>
    <w:tmpl w:val="F37206F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F3807"/>
    <w:multiLevelType w:val="hybridMultilevel"/>
    <w:tmpl w:val="407E8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10"/>
  </w:num>
  <w:num w:numId="5">
    <w:abstractNumId w:val="2"/>
  </w:num>
  <w:num w:numId="6">
    <w:abstractNumId w:val="2"/>
  </w:num>
  <w:num w:numId="7">
    <w:abstractNumId w:val="11"/>
  </w:num>
  <w:num w:numId="8">
    <w:abstractNumId w:val="0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  <w:num w:numId="12">
    <w:abstractNumId w:val="12"/>
  </w:num>
  <w:num w:numId="13">
    <w:abstractNumId w:val="8"/>
  </w:num>
  <w:num w:numId="14">
    <w:abstractNumId w:val="1"/>
  </w:num>
  <w:num w:numId="15">
    <w:abstractNumId w:val="15"/>
  </w:num>
  <w:num w:numId="16">
    <w:abstractNumId w:val="13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0B2D"/>
    <w:rsid w:val="0000733F"/>
    <w:rsid w:val="00073585"/>
    <w:rsid w:val="00090940"/>
    <w:rsid w:val="000C6CAA"/>
    <w:rsid w:val="00117242"/>
    <w:rsid w:val="0014288D"/>
    <w:rsid w:val="00172165"/>
    <w:rsid w:val="00190E17"/>
    <w:rsid w:val="001B7A3A"/>
    <w:rsid w:val="001E55F3"/>
    <w:rsid w:val="0022660A"/>
    <w:rsid w:val="002A31A0"/>
    <w:rsid w:val="002B2ECE"/>
    <w:rsid w:val="002C1EFF"/>
    <w:rsid w:val="002C2016"/>
    <w:rsid w:val="002D4913"/>
    <w:rsid w:val="003111EE"/>
    <w:rsid w:val="00370112"/>
    <w:rsid w:val="00397765"/>
    <w:rsid w:val="003A5900"/>
    <w:rsid w:val="003B2891"/>
    <w:rsid w:val="004127E5"/>
    <w:rsid w:val="004159CD"/>
    <w:rsid w:val="00440708"/>
    <w:rsid w:val="004D0467"/>
    <w:rsid w:val="004E290F"/>
    <w:rsid w:val="004F6A7A"/>
    <w:rsid w:val="0052017C"/>
    <w:rsid w:val="00587527"/>
    <w:rsid w:val="00593B0C"/>
    <w:rsid w:val="005B024A"/>
    <w:rsid w:val="005E0230"/>
    <w:rsid w:val="0062762B"/>
    <w:rsid w:val="006B4CAC"/>
    <w:rsid w:val="006E1A04"/>
    <w:rsid w:val="00704589"/>
    <w:rsid w:val="00726489"/>
    <w:rsid w:val="00727DC9"/>
    <w:rsid w:val="0074011B"/>
    <w:rsid w:val="008215D3"/>
    <w:rsid w:val="00830A4C"/>
    <w:rsid w:val="00883DAF"/>
    <w:rsid w:val="008A6DAF"/>
    <w:rsid w:val="008B1A66"/>
    <w:rsid w:val="008C248B"/>
    <w:rsid w:val="008C5589"/>
    <w:rsid w:val="00914927"/>
    <w:rsid w:val="009270FB"/>
    <w:rsid w:val="00937C7D"/>
    <w:rsid w:val="0094051B"/>
    <w:rsid w:val="00942C84"/>
    <w:rsid w:val="00952139"/>
    <w:rsid w:val="00953530"/>
    <w:rsid w:val="009565A8"/>
    <w:rsid w:val="009727A2"/>
    <w:rsid w:val="00986B4C"/>
    <w:rsid w:val="009B0C69"/>
    <w:rsid w:val="009D6C22"/>
    <w:rsid w:val="00A00049"/>
    <w:rsid w:val="00A42AEB"/>
    <w:rsid w:val="00A63EBD"/>
    <w:rsid w:val="00A9304F"/>
    <w:rsid w:val="00A96142"/>
    <w:rsid w:val="00AB10B6"/>
    <w:rsid w:val="00AC2AB8"/>
    <w:rsid w:val="00AD21BE"/>
    <w:rsid w:val="00B30D0A"/>
    <w:rsid w:val="00B46257"/>
    <w:rsid w:val="00B7039B"/>
    <w:rsid w:val="00B9376E"/>
    <w:rsid w:val="00BA47AD"/>
    <w:rsid w:val="00BB0CFB"/>
    <w:rsid w:val="00BE0B2D"/>
    <w:rsid w:val="00C0071E"/>
    <w:rsid w:val="00C122A5"/>
    <w:rsid w:val="00C57043"/>
    <w:rsid w:val="00C874F8"/>
    <w:rsid w:val="00CA4C8F"/>
    <w:rsid w:val="00CC2B51"/>
    <w:rsid w:val="00D6747D"/>
    <w:rsid w:val="00D82E1C"/>
    <w:rsid w:val="00DC217F"/>
    <w:rsid w:val="00E67FF8"/>
    <w:rsid w:val="00ED7F0A"/>
    <w:rsid w:val="00F51A50"/>
    <w:rsid w:val="00F90C62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5:docId w15:val="{E941A9BF-0EE2-40B1-9827-2CF8BEED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489"/>
  </w:style>
  <w:style w:type="paragraph" w:styleId="Heading1">
    <w:name w:val="heading 1"/>
    <w:basedOn w:val="Normal"/>
    <w:next w:val="Normal"/>
    <w:link w:val="Heading1Char"/>
    <w:uiPriority w:val="9"/>
    <w:qFormat/>
    <w:rsid w:val="00726489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48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6489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2648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648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6489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6489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6489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6489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A31A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2A31A0"/>
    <w:rPr>
      <w:color w:val="0000FF"/>
      <w:u w:val="single"/>
    </w:rPr>
  </w:style>
  <w:style w:type="paragraph" w:styleId="NormalWeb">
    <w:name w:val="Normal (Web)"/>
    <w:basedOn w:val="Normal"/>
    <w:rsid w:val="002A31A0"/>
    <w:pPr>
      <w:spacing w:after="100" w:afterAutospacing="1"/>
    </w:pPr>
    <w:rPr>
      <w:rFonts w:ascii="Arial" w:hAnsi="Arial" w:cs="Arial"/>
      <w:color w:val="000000"/>
      <w:sz w:val="18"/>
      <w:szCs w:val="18"/>
    </w:rPr>
  </w:style>
  <w:style w:type="paragraph" w:styleId="BodyText2">
    <w:name w:val="Body Text 2"/>
    <w:basedOn w:val="Normal"/>
    <w:rsid w:val="002A31A0"/>
    <w:pPr>
      <w:spacing w:after="120" w:line="480" w:lineRule="auto"/>
    </w:pPr>
  </w:style>
  <w:style w:type="paragraph" w:styleId="Footer">
    <w:name w:val="footer"/>
    <w:basedOn w:val="Normal"/>
    <w:rsid w:val="002A31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E0B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0B2D"/>
    <w:rPr>
      <w:rFonts w:ascii="Tahoma" w:hAnsi="Tahoma" w:cs="Tahoma"/>
      <w:sz w:val="16"/>
      <w:szCs w:val="16"/>
      <w:lang w:val="en-US" w:eastAsia="en-US"/>
    </w:rPr>
  </w:style>
  <w:style w:type="character" w:customStyle="1" w:styleId="ms-sitemapdirectional">
    <w:name w:val="ms-sitemapdirectional"/>
    <w:basedOn w:val="DefaultParagraphFont"/>
    <w:rsid w:val="00BE0B2D"/>
  </w:style>
  <w:style w:type="character" w:customStyle="1" w:styleId="HeaderChar">
    <w:name w:val="Header Char"/>
    <w:basedOn w:val="DefaultParagraphFont"/>
    <w:link w:val="Header"/>
    <w:uiPriority w:val="99"/>
    <w:rsid w:val="00CA4C8F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A4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indentChar">
    <w:name w:val="Body indent Char"/>
    <w:link w:val="Bodyindent"/>
    <w:locked/>
    <w:rsid w:val="004159CD"/>
    <w:rPr>
      <w:rFonts w:ascii="Arial" w:hAnsi="Arial" w:cs="Arial"/>
      <w:color w:val="000000"/>
      <w:sz w:val="22"/>
      <w:szCs w:val="22"/>
      <w:lang w:bidi="en-US"/>
    </w:rPr>
  </w:style>
  <w:style w:type="paragraph" w:customStyle="1" w:styleId="Bodyindent">
    <w:name w:val="Body indent"/>
    <w:basedOn w:val="NormalWeb"/>
    <w:link w:val="BodyindentChar"/>
    <w:rsid w:val="004159CD"/>
    <w:pPr>
      <w:spacing w:before="120" w:after="120" w:afterAutospacing="0"/>
      <w:ind w:left="567"/>
    </w:pPr>
    <w:rPr>
      <w:sz w:val="22"/>
      <w:szCs w:val="22"/>
      <w:lang w:bidi="en-US"/>
    </w:rPr>
  </w:style>
  <w:style w:type="character" w:customStyle="1" w:styleId="bulletChar">
    <w:name w:val="bullet Char"/>
    <w:link w:val="bullet"/>
    <w:semiHidden/>
    <w:locked/>
    <w:rsid w:val="004159CD"/>
    <w:rPr>
      <w:rFonts w:ascii="Arial" w:hAnsi="Arial" w:cs="Arial"/>
      <w:color w:val="000000"/>
      <w:sz w:val="22"/>
      <w:szCs w:val="22"/>
      <w:lang w:eastAsia="en-US" w:bidi="en-US"/>
    </w:rPr>
  </w:style>
  <w:style w:type="paragraph" w:customStyle="1" w:styleId="bullet">
    <w:name w:val="bullet"/>
    <w:basedOn w:val="Normal"/>
    <w:link w:val="bulletChar"/>
    <w:rsid w:val="004159CD"/>
    <w:pPr>
      <w:numPr>
        <w:numId w:val="5"/>
      </w:numPr>
      <w:tabs>
        <w:tab w:val="left" w:pos="1134"/>
      </w:tabs>
      <w:spacing w:after="80" w:line="260" w:lineRule="atLeast"/>
      <w:ind w:left="1134"/>
    </w:pPr>
    <w:rPr>
      <w:rFonts w:ascii="Arial" w:hAnsi="Arial" w:cs="Arial"/>
      <w:color w:val="000000"/>
      <w:lang w:bidi="en-US"/>
    </w:rPr>
  </w:style>
  <w:style w:type="paragraph" w:styleId="ListParagraph">
    <w:name w:val="List Paragraph"/>
    <w:basedOn w:val="Normal"/>
    <w:uiPriority w:val="34"/>
    <w:qFormat/>
    <w:rsid w:val="0072648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27DC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27D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7DC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7D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7DC9"/>
    <w:rPr>
      <w:b/>
      <w:bCs/>
      <w:lang w:val="en-US" w:eastAsia="en-US"/>
    </w:rPr>
  </w:style>
  <w:style w:type="paragraph" w:customStyle="1" w:styleId="Bodystyle">
    <w:name w:val="Body style"/>
    <w:basedOn w:val="Normal"/>
    <w:link w:val="BodystyleChar"/>
    <w:qFormat/>
    <w:rsid w:val="002C2016"/>
    <w:pPr>
      <w:spacing w:after="200" w:line="260" w:lineRule="exact"/>
    </w:pPr>
    <w:rPr>
      <w:rFonts w:ascii="Arial" w:eastAsia="Calibri" w:hAnsi="Arial" w:cs="Arial"/>
      <w:color w:val="000000"/>
      <w:lang w:bidi="en-US"/>
    </w:rPr>
  </w:style>
  <w:style w:type="character" w:customStyle="1" w:styleId="BodystyleChar">
    <w:name w:val="Body style Char"/>
    <w:link w:val="Bodystyle"/>
    <w:rsid w:val="002C2016"/>
    <w:rPr>
      <w:rFonts w:ascii="Arial" w:eastAsia="Calibri" w:hAnsi="Arial" w:cs="Arial"/>
      <w:color w:val="000000"/>
      <w:sz w:val="22"/>
      <w:szCs w:val="22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726489"/>
    <w:rPr>
      <w:rFonts w:asciiTheme="majorHAnsi" w:eastAsiaTheme="majorEastAsia" w:hAnsiTheme="majorHAnsi" w:cstheme="majorBidi"/>
      <w:caps/>
    </w:rPr>
  </w:style>
  <w:style w:type="paragraph" w:customStyle="1" w:styleId="policybullet">
    <w:name w:val="policy bullet"/>
    <w:basedOn w:val="bullet"/>
    <w:link w:val="policybulletChar"/>
    <w:qFormat/>
    <w:rsid w:val="002C2016"/>
    <w:pPr>
      <w:numPr>
        <w:numId w:val="0"/>
      </w:numPr>
      <w:tabs>
        <w:tab w:val="num" w:pos="360"/>
      </w:tabs>
      <w:ind w:left="1134" w:hanging="360"/>
    </w:pPr>
    <w:rPr>
      <w:rFonts w:eastAsia="Calibri"/>
    </w:rPr>
  </w:style>
  <w:style w:type="character" w:customStyle="1" w:styleId="policybulletChar">
    <w:name w:val="policy bullet Char"/>
    <w:link w:val="policybullet"/>
    <w:rsid w:val="002C2016"/>
    <w:rPr>
      <w:rFonts w:ascii="Arial" w:eastAsia="Calibri" w:hAnsi="Arial" w:cs="Arial"/>
      <w:color w:val="000000"/>
      <w:sz w:val="22"/>
      <w:szCs w:val="22"/>
      <w:lang w:eastAsia="en-US"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726489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6489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6489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6489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6489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6489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6489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6489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26489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26489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6489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6489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726489"/>
    <w:rPr>
      <w:b/>
      <w:bCs/>
    </w:rPr>
  </w:style>
  <w:style w:type="character" w:styleId="Emphasis">
    <w:name w:val="Emphasis"/>
    <w:basedOn w:val="DefaultParagraphFont"/>
    <w:uiPriority w:val="20"/>
    <w:qFormat/>
    <w:rsid w:val="00726489"/>
    <w:rPr>
      <w:i/>
      <w:iCs/>
    </w:rPr>
  </w:style>
  <w:style w:type="paragraph" w:styleId="NoSpacing">
    <w:name w:val="No Spacing"/>
    <w:uiPriority w:val="1"/>
    <w:qFormat/>
    <w:rsid w:val="0072648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26489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726489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6489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6489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2648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2648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26489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26489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726489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489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26489"/>
    <w:pPr>
      <w:spacing w:line="240" w:lineRule="auto"/>
    </w:pPr>
    <w:rPr>
      <w:b/>
      <w:bCs/>
      <w:smallCaps/>
      <w:color w:val="595959" w:themeColor="text1" w:themeTint="A6"/>
    </w:rPr>
  </w:style>
  <w:style w:type="character" w:styleId="PlaceholderText">
    <w:name w:val="Placeholder Text"/>
    <w:basedOn w:val="DefaultParagraphFont"/>
    <w:uiPriority w:val="99"/>
    <w:semiHidden/>
    <w:rsid w:val="00A63EBD"/>
    <w:rPr>
      <w:color w:val="808080"/>
    </w:rPr>
  </w:style>
  <w:style w:type="paragraph" w:customStyle="1" w:styleId="Default">
    <w:name w:val="Default"/>
    <w:rsid w:val="00073585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feworkaustralia.gov.au/sites/swa/about/publications/pages/model-work-health-safety-act-23-june-20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usiness.Support@anglicands.org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A9AEA-DFB6-47C4-95F5-7293F8AD5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name</vt:lpstr>
    </vt:vector>
  </TitlesOfParts>
  <Company>ACG</Company>
  <LinksUpToDate>false</LinksUpToDate>
  <CharactersWithSpaces>5151</CharactersWithSpaces>
  <SharedDoc>false</SharedDoc>
  <HLinks>
    <vt:vector size="6" baseType="variant">
      <vt:variant>
        <vt:i4>2752592</vt:i4>
      </vt:variant>
      <vt:variant>
        <vt:i4>0</vt:i4>
      </vt:variant>
      <vt:variant>
        <vt:i4>0</vt:i4>
      </vt:variant>
      <vt:variant>
        <vt:i4>5</vt:i4>
      </vt:variant>
      <vt:variant>
        <vt:lpwstr>mailto:policy@anglicarecg.org.au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name</dc:title>
  <dc:creator>irenes</dc:creator>
  <cp:lastModifiedBy>Chrissy Watson</cp:lastModifiedBy>
  <cp:revision>8</cp:revision>
  <cp:lastPrinted>2016-01-12T04:59:00Z</cp:lastPrinted>
  <dcterms:created xsi:type="dcterms:W3CDTF">2016-02-04T03:03:00Z</dcterms:created>
  <dcterms:modified xsi:type="dcterms:W3CDTF">2016-02-11T00:01:00Z</dcterms:modified>
</cp:coreProperties>
</file>